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B3EA6" w14:textId="4E816C36" w:rsidR="00F23A11" w:rsidRPr="00565A22" w:rsidRDefault="00565A22" w:rsidP="00565A22">
      <w:pPr>
        <w:pStyle w:val="ArticleType-Narra"/>
        <w:rPr>
          <w:rFonts w:eastAsia="Calibri Light"/>
        </w:rPr>
      </w:pPr>
      <w:r w:rsidRPr="00565A22">
        <w:rPr>
          <w:rFonts w:eastAsia="Calibri Light"/>
        </w:rPr>
        <w:t>Review Article</w:t>
      </w:r>
    </w:p>
    <w:p w14:paraId="3CE82B97" w14:textId="73DCA8C2" w:rsidR="00FB632B" w:rsidRDefault="00FB632B" w:rsidP="00FB632B">
      <w:pPr>
        <w:pStyle w:val="Title-X"/>
      </w:pPr>
      <w:r w:rsidRPr="00860937">
        <w:t>T</w:t>
      </w:r>
      <w:r>
        <w:t>itle of the article</w:t>
      </w:r>
    </w:p>
    <w:p w14:paraId="31DD0F5B" w14:textId="77777777" w:rsidR="00FB632B" w:rsidRPr="001A08AE" w:rsidRDefault="00FB632B" w:rsidP="00FB632B">
      <w:pPr>
        <w:pStyle w:val="Authors-Narra"/>
        <w:rPr>
          <w:vertAlign w:val="superscript"/>
        </w:rPr>
      </w:pPr>
      <w:r>
        <w:rPr>
          <w:bCs/>
        </w:rPr>
        <w:t xml:space="preserve">Author </w:t>
      </w:r>
      <w:proofErr w:type="spellStart"/>
      <w:r>
        <w:rPr>
          <w:bCs/>
        </w:rPr>
        <w:t>A</w:t>
      </w:r>
      <w:r w:rsidRPr="00355762">
        <w:rPr>
          <w:bCs/>
          <w:vertAlign w:val="superscript"/>
        </w:rPr>
        <w:t>1,2</w:t>
      </w:r>
      <w:proofErr w:type="spellEnd"/>
      <w:r w:rsidRPr="00355762">
        <w:rPr>
          <w:bCs/>
          <w:vertAlign w:val="superscript"/>
        </w:rPr>
        <w:t>*</w:t>
      </w:r>
      <w:r w:rsidRPr="00355762">
        <w:rPr>
          <w:bCs/>
        </w:rPr>
        <w:t xml:space="preserve">, </w:t>
      </w:r>
      <w:r>
        <w:rPr>
          <w:bCs/>
        </w:rPr>
        <w:t xml:space="preserve">Author </w:t>
      </w:r>
      <w:proofErr w:type="spellStart"/>
      <w:r>
        <w:rPr>
          <w:bCs/>
        </w:rPr>
        <w:t>B</w:t>
      </w:r>
      <w:r>
        <w:rPr>
          <w:bCs/>
          <w:vertAlign w:val="superscript"/>
        </w:rPr>
        <w:t>1</w:t>
      </w:r>
      <w:proofErr w:type="spellEnd"/>
      <w:r w:rsidRPr="00355762">
        <w:rPr>
          <w:bCs/>
        </w:rPr>
        <w:t>, A</w:t>
      </w:r>
      <w:r>
        <w:rPr>
          <w:bCs/>
        </w:rPr>
        <w:t xml:space="preserve">uthor </w:t>
      </w:r>
      <w:proofErr w:type="spellStart"/>
      <w:r>
        <w:rPr>
          <w:bCs/>
        </w:rPr>
        <w:t>C</w:t>
      </w:r>
      <w:r>
        <w:rPr>
          <w:bCs/>
          <w:vertAlign w:val="superscript"/>
        </w:rPr>
        <w:t>1</w:t>
      </w:r>
      <w:proofErr w:type="spellEnd"/>
      <w:r>
        <w:rPr>
          <w:bCs/>
        </w:rPr>
        <w:t xml:space="preserve"> and</w:t>
      </w:r>
      <w:r w:rsidRPr="00355762">
        <w:rPr>
          <w:bCs/>
        </w:rPr>
        <w:t xml:space="preserve"> </w:t>
      </w:r>
      <w:r>
        <w:rPr>
          <w:bCs/>
        </w:rPr>
        <w:t xml:space="preserve">Author </w:t>
      </w:r>
      <w:proofErr w:type="spellStart"/>
      <w:r>
        <w:rPr>
          <w:bCs/>
        </w:rPr>
        <w:t>D</w:t>
      </w:r>
      <w:r>
        <w:rPr>
          <w:bCs/>
          <w:vertAlign w:val="superscript"/>
        </w:rPr>
        <w:t>2</w:t>
      </w:r>
      <w:proofErr w:type="spellEnd"/>
    </w:p>
    <w:p w14:paraId="08A2E530" w14:textId="77777777" w:rsidR="00FB632B" w:rsidRDefault="00FB632B" w:rsidP="00FB632B">
      <w:pPr>
        <w:pStyle w:val="Affiliation-Narra"/>
        <w:rPr>
          <w:rStyle w:val="AffiliationindexChar"/>
          <w:b w:val="0"/>
          <w:bCs w:val="0"/>
          <w:color w:val="171717"/>
          <w:vertAlign w:val="baseline"/>
        </w:rPr>
      </w:pPr>
      <w:proofErr w:type="spellStart"/>
      <w:r w:rsidRPr="00325542">
        <w:rPr>
          <w:rStyle w:val="AffiliationindexChar"/>
        </w:rPr>
        <w:t>1</w:t>
      </w:r>
      <w:r w:rsidRPr="00325542">
        <w:rPr>
          <w:rStyle w:val="AffiliationindexChar"/>
          <w:b w:val="0"/>
          <w:bCs w:val="0"/>
          <w:color w:val="171717"/>
          <w:vertAlign w:val="baseline"/>
        </w:rPr>
        <w:t>Departement</w:t>
      </w:r>
      <w:proofErr w:type="spellEnd"/>
      <w:r w:rsidRPr="00325542">
        <w:rPr>
          <w:rStyle w:val="AffiliationindexChar"/>
          <w:b w:val="0"/>
          <w:bCs w:val="0"/>
          <w:color w:val="171717"/>
          <w:vertAlign w:val="baseline"/>
        </w:rPr>
        <w:t xml:space="preserve"> of </w:t>
      </w:r>
      <w:r>
        <w:rPr>
          <w:rStyle w:val="AffiliationindexChar"/>
          <w:b w:val="0"/>
          <w:bCs w:val="0"/>
          <w:color w:val="171717"/>
          <w:vertAlign w:val="baseline"/>
        </w:rPr>
        <w:t>E</w:t>
      </w:r>
      <w:r w:rsidRPr="00325542">
        <w:rPr>
          <w:rStyle w:val="AffiliationindexChar"/>
          <w:b w:val="0"/>
          <w:bCs w:val="0"/>
          <w:color w:val="171717"/>
          <w:vertAlign w:val="baseline"/>
        </w:rPr>
        <w:t xml:space="preserve">, Faculty of </w:t>
      </w:r>
      <w:r>
        <w:rPr>
          <w:rStyle w:val="AffiliationindexChar"/>
          <w:b w:val="0"/>
          <w:bCs w:val="0"/>
          <w:color w:val="171717"/>
          <w:vertAlign w:val="baseline"/>
        </w:rPr>
        <w:t>F</w:t>
      </w:r>
      <w:r w:rsidRPr="00325542">
        <w:rPr>
          <w:rStyle w:val="AffiliationindexChar"/>
          <w:b w:val="0"/>
          <w:bCs w:val="0"/>
          <w:color w:val="171717"/>
          <w:vertAlign w:val="baseline"/>
        </w:rPr>
        <w:t xml:space="preserve">, Universitas </w:t>
      </w:r>
      <w:r>
        <w:rPr>
          <w:rStyle w:val="AffiliationindexChar"/>
          <w:b w:val="0"/>
          <w:bCs w:val="0"/>
          <w:color w:val="171717"/>
          <w:vertAlign w:val="baseline"/>
        </w:rPr>
        <w:t>F</w:t>
      </w:r>
      <w:r w:rsidRPr="00325542">
        <w:rPr>
          <w:rStyle w:val="AffiliationindexChar"/>
          <w:b w:val="0"/>
          <w:bCs w:val="0"/>
          <w:color w:val="171717"/>
          <w:vertAlign w:val="baseline"/>
        </w:rPr>
        <w:t>, Bali, Indonesia</w:t>
      </w:r>
      <w:r>
        <w:rPr>
          <w:rStyle w:val="AffiliationindexChar"/>
          <w:b w:val="0"/>
          <w:bCs w:val="0"/>
          <w:color w:val="171717"/>
          <w:vertAlign w:val="baseline"/>
        </w:rPr>
        <w:t xml:space="preserve">; </w:t>
      </w:r>
      <w:proofErr w:type="spellStart"/>
      <w:r w:rsidRPr="00325542">
        <w:rPr>
          <w:rStyle w:val="AffiliationindexChar"/>
        </w:rPr>
        <w:t>2</w:t>
      </w:r>
      <w:r w:rsidRPr="00325542">
        <w:rPr>
          <w:rStyle w:val="AffiliationindexChar"/>
          <w:b w:val="0"/>
          <w:bCs w:val="0"/>
          <w:color w:val="171717"/>
          <w:vertAlign w:val="baseline"/>
        </w:rPr>
        <w:t>Departement</w:t>
      </w:r>
      <w:proofErr w:type="spellEnd"/>
      <w:r w:rsidRPr="00325542">
        <w:rPr>
          <w:rStyle w:val="AffiliationindexChar"/>
          <w:b w:val="0"/>
          <w:bCs w:val="0"/>
          <w:color w:val="171717"/>
          <w:vertAlign w:val="baseline"/>
        </w:rPr>
        <w:t xml:space="preserve"> of </w:t>
      </w:r>
      <w:r>
        <w:rPr>
          <w:rStyle w:val="AffiliationindexChar"/>
          <w:b w:val="0"/>
          <w:bCs w:val="0"/>
          <w:color w:val="171717"/>
          <w:vertAlign w:val="baseline"/>
        </w:rPr>
        <w:t>G</w:t>
      </w:r>
      <w:r w:rsidRPr="00325542">
        <w:rPr>
          <w:rStyle w:val="AffiliationindexChar"/>
          <w:b w:val="0"/>
          <w:bCs w:val="0"/>
          <w:color w:val="171717"/>
          <w:vertAlign w:val="baseline"/>
        </w:rPr>
        <w:t xml:space="preserve">, </w:t>
      </w:r>
      <w:r>
        <w:rPr>
          <w:rStyle w:val="AffiliationindexChar"/>
          <w:b w:val="0"/>
          <w:bCs w:val="0"/>
          <w:color w:val="171717"/>
          <w:vertAlign w:val="baseline"/>
        </w:rPr>
        <w:t>ABC</w:t>
      </w:r>
      <w:r w:rsidRPr="00325542">
        <w:rPr>
          <w:rStyle w:val="AffiliationindexChar"/>
          <w:b w:val="0"/>
          <w:bCs w:val="0"/>
          <w:color w:val="171717"/>
          <w:vertAlign w:val="baseline"/>
        </w:rPr>
        <w:t xml:space="preserve"> Hospital, </w:t>
      </w:r>
      <w:r>
        <w:rPr>
          <w:rStyle w:val="AffiliationindexChar"/>
          <w:b w:val="0"/>
          <w:bCs w:val="0"/>
          <w:color w:val="171717"/>
          <w:vertAlign w:val="baseline"/>
        </w:rPr>
        <w:t>Jakarta</w:t>
      </w:r>
      <w:r w:rsidRPr="00325542">
        <w:rPr>
          <w:rStyle w:val="AffiliationindexChar"/>
          <w:b w:val="0"/>
          <w:bCs w:val="0"/>
          <w:color w:val="171717"/>
          <w:vertAlign w:val="baseline"/>
        </w:rPr>
        <w:t>, Indonesia</w:t>
      </w:r>
    </w:p>
    <w:p w14:paraId="6C3F0EB8" w14:textId="77777777" w:rsidR="00FB632B" w:rsidRPr="00325542" w:rsidRDefault="00FB632B" w:rsidP="00FB632B">
      <w:pPr>
        <w:pStyle w:val="Affiliation-Narra"/>
      </w:pPr>
    </w:p>
    <w:p w14:paraId="4A249018" w14:textId="77777777" w:rsidR="00FB632B" w:rsidRPr="00D55B45" w:rsidRDefault="00FB632B" w:rsidP="00FB632B">
      <w:pPr>
        <w:pStyle w:val="Correspondingauthor"/>
      </w:pPr>
      <w:r w:rsidRPr="00D55B45">
        <w:t xml:space="preserve">*Corresponding author: </w:t>
      </w:r>
      <w:hyperlink r:id="rId8" w:history="1">
        <w:proofErr w:type="spellStart"/>
        <w:r w:rsidRPr="00D55B45">
          <w:t>authoremail@email.com</w:t>
        </w:r>
        <w:proofErr w:type="spellEnd"/>
      </w:hyperlink>
    </w:p>
    <w:p w14:paraId="77B8CE3E" w14:textId="77777777" w:rsidR="00FB632B" w:rsidRDefault="00FB632B" w:rsidP="00FB632B">
      <w:pPr>
        <w:pStyle w:val="Heading1-Narra"/>
      </w:pPr>
      <w:r>
        <w:t>Abstract</w:t>
      </w:r>
    </w:p>
    <w:p w14:paraId="07CD2573" w14:textId="77777777" w:rsidR="00FB632B" w:rsidRDefault="00FB632B" w:rsidP="00FB632B">
      <w:pPr>
        <w:pStyle w:val="Abstract-Narra"/>
      </w:pPr>
      <w:bookmarkStart w:id="0" w:name="_Hlk134475594"/>
      <w:r w:rsidRPr="00BE5EF1">
        <w:t>A concise non-structured abstract is required. The abstract should state briefly the purpose of the research, the principal results and major conclusions. Abstract must be able to stand alone. References should be avoided. Non-standard or uncommon abbreviations should be avoided, but if essential they must be defined at their first mention in the abstract itself.</w:t>
      </w:r>
      <w:r>
        <w:t xml:space="preserve"> </w:t>
      </w:r>
      <w:bookmarkEnd w:id="0"/>
      <w:r w:rsidRPr="00BE5EF1">
        <w:t>Five key words should be listed after the abstract. Keywords should be self-sufficient to allow the classification of the paper by subject area and to function as heads in a volume’s index of keywords. Choose them according to Index Medicus, do not merely duplicate words from the title.</w:t>
      </w:r>
    </w:p>
    <w:p w14:paraId="6422693E" w14:textId="77777777" w:rsidR="00FB632B" w:rsidRDefault="00FB632B" w:rsidP="00FB632B">
      <w:pPr>
        <w:pStyle w:val="Abstract-Narra"/>
        <w:rPr>
          <w:rFonts w:eastAsia="Calibri Light"/>
        </w:rPr>
      </w:pPr>
      <w:r>
        <w:rPr>
          <w:b/>
          <w:bCs/>
        </w:rPr>
        <w:t>Keywords</w:t>
      </w:r>
      <w:r>
        <w:t>: Keyword 1, keyword 2, keyword 3, keyword 4, keyword 5</w:t>
      </w:r>
    </w:p>
    <w:p w14:paraId="172C5FC5" w14:textId="77777777" w:rsidR="00FB632B" w:rsidRDefault="00FB632B" w:rsidP="00FB632B">
      <w:pPr>
        <w:pStyle w:val="Heading1-Narra"/>
        <w:rPr>
          <w:rFonts w:eastAsia="Calibri Light"/>
        </w:rPr>
      </w:pPr>
      <w:r>
        <w:rPr>
          <w:rFonts w:eastAsia="Calibri Light"/>
        </w:rPr>
        <w:t>Introduction</w:t>
      </w:r>
    </w:p>
    <w:p w14:paraId="1C62BFCB" w14:textId="77777777" w:rsidR="00FB632B" w:rsidRDefault="00FB632B" w:rsidP="00FB632B">
      <w:pPr>
        <w:pStyle w:val="Text1-Narra"/>
        <w:rPr>
          <w:rFonts w:eastAsia="Calibri Light"/>
        </w:rPr>
      </w:pPr>
      <w:r>
        <w:rPr>
          <w:rStyle w:val="Emphasis"/>
          <w:rFonts w:eastAsia="Calibri Light"/>
        </w:rPr>
        <w:t>S</w:t>
      </w:r>
      <w:r w:rsidRPr="00BE5EF1">
        <w:rPr>
          <w:rFonts w:eastAsia="Calibri Light"/>
        </w:rPr>
        <w:t>tate the objectives of the work and provide an adequate background, avoiding a detailed literature survey or a summary of the results.</w:t>
      </w:r>
    </w:p>
    <w:p w14:paraId="13647D34" w14:textId="44DA9170" w:rsidR="00FB632B" w:rsidRDefault="00FB632B" w:rsidP="00FB632B">
      <w:pPr>
        <w:pStyle w:val="Text2-Narra"/>
        <w:rPr>
          <w:rFonts w:eastAsia="Calibri Light"/>
        </w:rPr>
      </w:pPr>
      <w:bookmarkStart w:id="1" w:name="_Hlk134476737"/>
      <w:r w:rsidRPr="00FE0F16">
        <w:rPr>
          <w:rFonts w:eastAsia="Calibri Light"/>
        </w:rPr>
        <w:t xml:space="preserve">Duis </w:t>
      </w:r>
      <w:proofErr w:type="spellStart"/>
      <w:r w:rsidRPr="00FE0F16">
        <w:rPr>
          <w:rFonts w:eastAsia="Calibri Light"/>
        </w:rPr>
        <w:t>aute</w:t>
      </w:r>
      <w:proofErr w:type="spellEnd"/>
      <w:r w:rsidRPr="00FE0F16">
        <w:rPr>
          <w:rFonts w:eastAsia="Calibri Light"/>
        </w:rPr>
        <w:t xml:space="preserve"> </w:t>
      </w:r>
      <w:proofErr w:type="spellStart"/>
      <w:r w:rsidRPr="00FE0F16">
        <w:rPr>
          <w:rFonts w:eastAsia="Calibri Light"/>
        </w:rPr>
        <w:t>irure</w:t>
      </w:r>
      <w:proofErr w:type="spellEnd"/>
      <w:r w:rsidRPr="00FE0F16">
        <w:rPr>
          <w:rFonts w:eastAsia="Calibri Light"/>
        </w:rPr>
        <w:t xml:space="preserve"> dolor in </w:t>
      </w:r>
      <w:proofErr w:type="spellStart"/>
      <w:r w:rsidRPr="00FE0F16">
        <w:rPr>
          <w:rFonts w:eastAsia="Calibri Light"/>
        </w:rPr>
        <w:t>reprehenderit</w:t>
      </w:r>
      <w:proofErr w:type="spellEnd"/>
      <w:r w:rsidRPr="00FE0F16">
        <w:rPr>
          <w:rFonts w:eastAsia="Calibri Light"/>
        </w:rPr>
        <w:t xml:space="preserve"> in </w:t>
      </w:r>
      <w:proofErr w:type="spellStart"/>
      <w:r w:rsidRPr="00FE0F16">
        <w:rPr>
          <w:rFonts w:eastAsia="Calibri Light"/>
        </w:rPr>
        <w:t>voluptate</w:t>
      </w:r>
      <w:proofErr w:type="spellEnd"/>
      <w:r w:rsidRPr="00FE0F16">
        <w:rPr>
          <w:rFonts w:eastAsia="Calibri Light"/>
        </w:rPr>
        <w:t xml:space="preserve"> </w:t>
      </w:r>
      <w:proofErr w:type="spellStart"/>
      <w:r w:rsidRPr="00FE0F16">
        <w:rPr>
          <w:rFonts w:eastAsia="Calibri Light"/>
        </w:rPr>
        <w:t>velit</w:t>
      </w:r>
      <w:proofErr w:type="spellEnd"/>
      <w:r w:rsidRPr="00FE0F16">
        <w:rPr>
          <w:rFonts w:eastAsia="Calibri Light"/>
        </w:rPr>
        <w:t xml:space="preserve"> esse </w:t>
      </w:r>
      <w:proofErr w:type="spellStart"/>
      <w:r w:rsidRPr="00FE0F16">
        <w:rPr>
          <w:rFonts w:eastAsia="Calibri Light"/>
        </w:rPr>
        <w:t>cillum</w:t>
      </w:r>
      <w:proofErr w:type="spellEnd"/>
      <w:r w:rsidRPr="00FE0F16">
        <w:rPr>
          <w:rFonts w:eastAsia="Calibri Light"/>
        </w:rPr>
        <w:t xml:space="preserve"> dolore </w:t>
      </w:r>
      <w:proofErr w:type="spellStart"/>
      <w:r w:rsidRPr="00FE0F16">
        <w:rPr>
          <w:rFonts w:eastAsia="Calibri Light"/>
        </w:rPr>
        <w:t>eu</w:t>
      </w:r>
      <w:proofErr w:type="spellEnd"/>
      <w:r w:rsidRPr="00FE0F16">
        <w:rPr>
          <w:rFonts w:eastAsia="Calibri Light"/>
        </w:rPr>
        <w:t xml:space="preserve"> </w:t>
      </w:r>
      <w:proofErr w:type="spellStart"/>
      <w:r w:rsidRPr="00FE0F16">
        <w:rPr>
          <w:rFonts w:eastAsia="Calibri Light"/>
        </w:rPr>
        <w:t>fugiat</w:t>
      </w:r>
      <w:proofErr w:type="spellEnd"/>
      <w:r w:rsidRPr="00FE0F16">
        <w:rPr>
          <w:rFonts w:eastAsia="Calibri Light"/>
        </w:rPr>
        <w:t xml:space="preserve"> </w:t>
      </w:r>
      <w:proofErr w:type="spellStart"/>
      <w:r w:rsidRPr="00FE0F16">
        <w:rPr>
          <w:rFonts w:eastAsia="Calibri Light"/>
        </w:rPr>
        <w:t>nulla</w:t>
      </w:r>
      <w:proofErr w:type="spellEnd"/>
      <w:r w:rsidRPr="00FE0F16">
        <w:rPr>
          <w:rFonts w:eastAsia="Calibri Light"/>
        </w:rPr>
        <w:t xml:space="preserve"> </w:t>
      </w:r>
      <w:proofErr w:type="spellStart"/>
      <w:r w:rsidRPr="00FE0F16">
        <w:rPr>
          <w:rFonts w:eastAsia="Calibri Light"/>
        </w:rPr>
        <w:t>pariatur</w:t>
      </w:r>
      <w:proofErr w:type="spellEnd"/>
      <w:r w:rsidRPr="00FE0F16">
        <w:rPr>
          <w:rFonts w:eastAsia="Calibri Light"/>
        </w:rPr>
        <w:t xml:space="preserve">. </w:t>
      </w:r>
      <w:proofErr w:type="spellStart"/>
      <w:r w:rsidRPr="00FE0F16">
        <w:rPr>
          <w:rFonts w:eastAsia="Calibri Light"/>
        </w:rPr>
        <w:t>Excepteur</w:t>
      </w:r>
      <w:proofErr w:type="spellEnd"/>
      <w:r w:rsidRPr="00FE0F16">
        <w:rPr>
          <w:rFonts w:eastAsia="Calibri Light"/>
        </w:rPr>
        <w:t xml:space="preserve"> </w:t>
      </w:r>
      <w:proofErr w:type="spellStart"/>
      <w:r w:rsidRPr="00FE0F16">
        <w:rPr>
          <w:rFonts w:eastAsia="Calibri Light"/>
        </w:rPr>
        <w:t>sint</w:t>
      </w:r>
      <w:proofErr w:type="spellEnd"/>
      <w:r w:rsidRPr="00FE0F16">
        <w:rPr>
          <w:rFonts w:eastAsia="Calibri Light"/>
        </w:rPr>
        <w:t xml:space="preserve"> </w:t>
      </w:r>
      <w:proofErr w:type="spellStart"/>
      <w:r w:rsidRPr="00FE0F16">
        <w:rPr>
          <w:rFonts w:eastAsia="Calibri Light"/>
        </w:rPr>
        <w:t>occaecat</w:t>
      </w:r>
      <w:proofErr w:type="spellEnd"/>
      <w:r w:rsidRPr="00FE0F16">
        <w:rPr>
          <w:rFonts w:eastAsia="Calibri Light"/>
        </w:rPr>
        <w:t xml:space="preserve"> </w:t>
      </w:r>
      <w:proofErr w:type="spellStart"/>
      <w:r w:rsidRPr="00FE0F16">
        <w:rPr>
          <w:rFonts w:eastAsia="Calibri Light"/>
        </w:rPr>
        <w:t>cupidatat</w:t>
      </w:r>
      <w:proofErr w:type="spellEnd"/>
      <w:r w:rsidRPr="00FE0F16">
        <w:rPr>
          <w:rFonts w:eastAsia="Calibri Light"/>
        </w:rPr>
        <w:t xml:space="preserve"> non </w:t>
      </w:r>
      <w:proofErr w:type="spellStart"/>
      <w:r w:rsidRPr="00FE0F16">
        <w:rPr>
          <w:rFonts w:eastAsia="Calibri Light"/>
        </w:rPr>
        <w:t>proident</w:t>
      </w:r>
      <w:proofErr w:type="spellEnd"/>
      <w:r w:rsidRPr="00FE0F16">
        <w:rPr>
          <w:rFonts w:eastAsia="Calibri Light"/>
        </w:rPr>
        <w:t xml:space="preserve">, sunt in culpa qui </w:t>
      </w:r>
      <w:proofErr w:type="spellStart"/>
      <w:r w:rsidRPr="00FE0F16">
        <w:rPr>
          <w:rFonts w:eastAsia="Calibri Light"/>
        </w:rPr>
        <w:t>officia</w:t>
      </w:r>
      <w:proofErr w:type="spellEnd"/>
      <w:r w:rsidRPr="00FE0F16">
        <w:rPr>
          <w:rFonts w:eastAsia="Calibri Light"/>
        </w:rPr>
        <w:t xml:space="preserve"> </w:t>
      </w:r>
      <w:proofErr w:type="spellStart"/>
      <w:r w:rsidRPr="00FE0F16">
        <w:rPr>
          <w:rFonts w:eastAsia="Calibri Light"/>
        </w:rPr>
        <w:t>deserunt</w:t>
      </w:r>
      <w:proofErr w:type="spellEnd"/>
      <w:r w:rsidRPr="00FE0F16">
        <w:rPr>
          <w:rFonts w:eastAsia="Calibri Light"/>
        </w:rPr>
        <w:t xml:space="preserve"> </w:t>
      </w:r>
      <w:proofErr w:type="spellStart"/>
      <w:r w:rsidRPr="00FE0F16">
        <w:rPr>
          <w:rFonts w:eastAsia="Calibri Light"/>
        </w:rPr>
        <w:t>mollit</w:t>
      </w:r>
      <w:proofErr w:type="spellEnd"/>
      <w:r w:rsidRPr="00FE0F16">
        <w:rPr>
          <w:rFonts w:eastAsia="Calibri Light"/>
        </w:rPr>
        <w:t xml:space="preserve"> </w:t>
      </w:r>
      <w:proofErr w:type="spellStart"/>
      <w:r w:rsidRPr="00FE0F16">
        <w:rPr>
          <w:rFonts w:eastAsia="Calibri Light"/>
        </w:rPr>
        <w:t>anim</w:t>
      </w:r>
      <w:proofErr w:type="spellEnd"/>
      <w:r w:rsidRPr="00FE0F16">
        <w:rPr>
          <w:rFonts w:eastAsia="Calibri Light"/>
        </w:rPr>
        <w:t xml:space="preserve"> id est </w:t>
      </w:r>
      <w:proofErr w:type="spellStart"/>
      <w:r w:rsidRPr="00FE0F16">
        <w:rPr>
          <w:rFonts w:eastAsia="Calibri Light"/>
        </w:rPr>
        <w:t>laborum</w:t>
      </w:r>
      <w:proofErr w:type="spellEnd"/>
      <w:r>
        <w:rPr>
          <w:rFonts w:eastAsia="Calibri Light"/>
        </w:rPr>
        <w:t xml:space="preserve"> </w:t>
      </w:r>
      <w:r>
        <w:rPr>
          <w:rFonts w:eastAsia="Calibri Light"/>
        </w:rPr>
        <w:fldChar w:fldCharType="begin"/>
      </w:r>
      <w:r>
        <w:rPr>
          <w:rFonts w:eastAsia="Calibri Light"/>
        </w:rPr>
        <w:instrText xml:space="preserve"> ADDIN EN.CITE &lt;EndNote&gt;&lt;Cite&gt;&lt;Author&gt;Goddard&lt;/Author&gt;&lt;Year&gt;2001&lt;/Year&gt;&lt;RecNum&gt;83&lt;/RecNum&gt;&lt;DisplayText&gt;[1]&lt;/DisplayText&gt;&lt;record&gt;&lt;rec-number&gt;83&lt;/rec-number&gt;&lt;foreign-keys&gt;&lt;key app="EN" db-id="se0vszd0oexrvhe9v2355v5k9t0xasrtaf2s" timestamp="1682755297"&gt;83&lt;/key&gt;&lt;/foreign-keys&gt;&lt;ref-type name="Journal Article"&gt;17&lt;/ref-type&gt;&lt;contributors&gt;&lt;authors&gt;&lt;author&gt;Goddard, M.&lt;/author&gt;&lt;author&gt;Smith, P.&lt;/author&gt;&lt;/authors&gt;&lt;/contributors&gt;&lt;auth-address&gt;Centre for Health Economics, University of York, Heslington, UK. mg23@york.ac.uk&lt;/auth-address&gt;&lt;titles&gt;&lt;title&gt;Equity of access to health care services: theory and evidence from the UK&lt;/title&gt;&lt;secondary-title&gt;Soc Sci Med&lt;/secondary-title&gt;&lt;alt-title&gt;Social science &amp;amp; medicine (1982)&lt;/alt-title&gt;&lt;/titles&gt;&lt;periodical&gt;&lt;full-title&gt;Soc Sci Med&lt;/full-title&gt;&lt;abbr-1&gt;Social science &amp;amp; medicine (1982)&lt;/abbr-1&gt;&lt;/periodical&gt;&lt;alt-periodical&gt;&lt;full-title&gt;Soc Sci Med&lt;/full-title&gt;&lt;abbr-1&gt;Social science &amp;amp; medicine (1982)&lt;/abbr-1&gt;&lt;/alt-periodical&gt;&lt;pages&gt;1149-62&lt;/pages&gt;&lt;volume&gt;53&lt;/volume&gt;&lt;number&gt;9&lt;/number&gt;&lt;edition&gt;2001/09/15&lt;/edition&gt;&lt;keywords&gt;&lt;keyword&gt;Health Services Accessibility/*standards&lt;/keyword&gt;&lt;keyword&gt;Health Services Needs and Demand/statistics &amp;amp; numerical data&lt;/keyword&gt;&lt;keyword&gt;Health Services Research&lt;/keyword&gt;&lt;keyword&gt;Humans&lt;/keyword&gt;&lt;keyword&gt;Models, Statistical&lt;/keyword&gt;&lt;keyword&gt;*Social Justice&lt;/keyword&gt;&lt;keyword&gt;Socioeconomic Factors&lt;/keyword&gt;&lt;keyword&gt;State Medicine/*standards&lt;/keyword&gt;&lt;keyword&gt;United Kingdom&lt;/keyword&gt;&lt;/keywords&gt;&lt;dates&gt;&lt;year&gt;2001&lt;/year&gt;&lt;pub-dates&gt;&lt;date&gt;Nov&lt;/date&gt;&lt;/pub-dates&gt;&lt;/dates&gt;&lt;isbn&gt;0277-9536 (Print)&amp;#xD;0277-9536&lt;/isbn&gt;&lt;accession-num&gt;11556606&lt;/accession-num&gt;&lt;urls&gt;&lt;/urls&gt;&lt;electronic-resource-num&gt;10.1016/s0277-9536(00)00415-9&lt;/electronic-resource-num&gt;&lt;remote-database-provider&gt;NLM&lt;/remote-database-provider&gt;&lt;language&gt;eng&lt;/language&gt;&lt;/record&gt;&lt;/Cite&gt;&lt;/EndNote&gt;</w:instrText>
      </w:r>
      <w:r>
        <w:rPr>
          <w:rFonts w:eastAsia="Calibri Light"/>
        </w:rPr>
        <w:fldChar w:fldCharType="separate"/>
      </w:r>
      <w:r>
        <w:rPr>
          <w:rFonts w:eastAsia="Calibri Light"/>
          <w:noProof/>
        </w:rPr>
        <w:t>[1]</w:t>
      </w:r>
      <w:r>
        <w:rPr>
          <w:rFonts w:eastAsia="Calibri Light"/>
        </w:rPr>
        <w:fldChar w:fldCharType="end"/>
      </w:r>
      <w:r w:rsidRPr="00FE0F16">
        <w:rPr>
          <w:rFonts w:eastAsia="Calibri Light"/>
        </w:rPr>
        <w:t xml:space="preserve">. </w:t>
      </w:r>
    </w:p>
    <w:bookmarkEnd w:id="1"/>
    <w:p w14:paraId="25B13362" w14:textId="77777777" w:rsidR="00565A22" w:rsidRPr="000D5A1E" w:rsidRDefault="00565A22" w:rsidP="00565A22">
      <w:pPr>
        <w:pStyle w:val="Heading1-Narra"/>
      </w:pPr>
      <w:r>
        <w:t>Main body</w:t>
      </w:r>
    </w:p>
    <w:p w14:paraId="1A0D0402" w14:textId="77777777" w:rsidR="00565A22" w:rsidRDefault="00565A22" w:rsidP="00565A22">
      <w:pPr>
        <w:pStyle w:val="Text1-Narra"/>
      </w:pPr>
      <w:r>
        <w:t>The main body of a review is usually organized into subheadings, which vary according to the topics being reviewed.</w:t>
      </w:r>
    </w:p>
    <w:p w14:paraId="005F71B2" w14:textId="77777777" w:rsidR="00565A22" w:rsidRDefault="00565A22" w:rsidP="00565A22">
      <w:pPr>
        <w:pStyle w:val="Heading2-Narra"/>
      </w:pPr>
      <w:r>
        <w:t>Subheading 1</w:t>
      </w:r>
    </w:p>
    <w:p w14:paraId="689974E5" w14:textId="77777777" w:rsidR="00565A22" w:rsidRDefault="00565A22" w:rsidP="00565A22">
      <w:pPr>
        <w:pStyle w:val="Text1-Narra"/>
      </w:pPr>
      <w:r w:rsidRPr="00873595">
        <w:t>A subheading is a secondary title or section heading that divides the content under a main heading into more specific parts.</w:t>
      </w:r>
    </w:p>
    <w:p w14:paraId="6226525D" w14:textId="77777777" w:rsidR="00565A22" w:rsidRDefault="00565A22" w:rsidP="00565A22">
      <w:pPr>
        <w:pStyle w:val="Heading2-Narra"/>
      </w:pPr>
      <w:r>
        <w:t xml:space="preserve">Subheading 2 </w:t>
      </w:r>
    </w:p>
    <w:p w14:paraId="7332B02B" w14:textId="77777777" w:rsidR="00565A22" w:rsidRDefault="00565A22" w:rsidP="00565A22">
      <w:pPr>
        <w:pStyle w:val="Text1-Narra"/>
      </w:pPr>
      <w:r w:rsidRPr="000603F0">
        <w:t>Continue with another subtopic, following the same structure as the first subheading.</w:t>
      </w:r>
      <w:r w:rsidRPr="000603F0">
        <w:rPr>
          <w:rFonts w:eastAsia="Calibri Light"/>
        </w:rPr>
        <w:t xml:space="preserve"> </w:t>
      </w:r>
      <w:r>
        <w:rPr>
          <w:rFonts w:eastAsia="Calibri Light"/>
        </w:rPr>
        <w:t xml:space="preserve">A sample table and figure are presented in </w:t>
      </w:r>
      <w:r w:rsidRPr="00565A22">
        <w:rPr>
          <w:rStyle w:val="FigTableintextChar"/>
          <w:rFonts w:eastAsia="Calibri Light"/>
        </w:rPr>
        <w:t>Table 1</w:t>
      </w:r>
      <w:r>
        <w:rPr>
          <w:rFonts w:eastAsia="Calibri Light"/>
          <w:b/>
          <w:bCs/>
          <w:color w:val="806000" w:themeColor="accent4" w:themeShade="80"/>
        </w:rPr>
        <w:t xml:space="preserve"> </w:t>
      </w:r>
      <w:r w:rsidRPr="000603F0">
        <w:rPr>
          <w:rFonts w:eastAsia="Calibri Light"/>
        </w:rPr>
        <w:t>and</w:t>
      </w:r>
      <w:r>
        <w:rPr>
          <w:rFonts w:eastAsia="Calibri Light"/>
          <w:b/>
          <w:bCs/>
          <w:color w:val="806000" w:themeColor="accent4" w:themeShade="80"/>
        </w:rPr>
        <w:t xml:space="preserve"> </w:t>
      </w:r>
      <w:r w:rsidRPr="00565A22">
        <w:rPr>
          <w:rStyle w:val="FigTableintextChar"/>
          <w:rFonts w:eastAsia="Calibri Light"/>
        </w:rPr>
        <w:t>Figure 1</w:t>
      </w:r>
      <w:r>
        <w:rPr>
          <w:rFonts w:eastAsia="Calibri Light"/>
        </w:rPr>
        <w:t>.</w:t>
      </w:r>
    </w:p>
    <w:p w14:paraId="7A9D6185" w14:textId="77777777" w:rsidR="00565A22" w:rsidRPr="00B02738" w:rsidRDefault="00565A22" w:rsidP="00565A22">
      <w:pPr>
        <w:pStyle w:val="TableCaption-Narra"/>
        <w:rPr>
          <w:bCs/>
        </w:rPr>
      </w:pPr>
      <w:r w:rsidRPr="00B02738">
        <w:rPr>
          <w:bCs/>
        </w:rPr>
        <w:t>Table 1. Table title</w:t>
      </w:r>
    </w:p>
    <w:tbl>
      <w:tblPr>
        <w:tblStyle w:val="Table-NarraJ0"/>
        <w:tblW w:w="5000" w:type="pct"/>
        <w:tblLook w:val="04A0" w:firstRow="1" w:lastRow="0" w:firstColumn="1" w:lastColumn="0" w:noHBand="0" w:noVBand="1"/>
      </w:tblPr>
      <w:tblGrid>
        <w:gridCol w:w="3902"/>
        <w:gridCol w:w="3712"/>
        <w:gridCol w:w="867"/>
      </w:tblGrid>
      <w:tr w:rsidR="00565A22" w:rsidRPr="009D12A1" w14:paraId="501C8494" w14:textId="77777777" w:rsidTr="00790423">
        <w:trPr>
          <w:cnfStyle w:val="100000000000" w:firstRow="1" w:lastRow="0" w:firstColumn="0" w:lastColumn="0" w:oddVBand="0" w:evenVBand="0" w:oddHBand="0" w:evenHBand="0" w:firstRowFirstColumn="0" w:firstRowLastColumn="0" w:lastRowFirstColumn="0" w:lastRowLastColumn="0"/>
        </w:trPr>
        <w:tc>
          <w:tcPr>
            <w:tcW w:w="2300" w:type="pct"/>
          </w:tcPr>
          <w:p w14:paraId="02B32DEC" w14:textId="77777777" w:rsidR="00565A22" w:rsidRPr="00AB63DA" w:rsidRDefault="00565A22" w:rsidP="00790423">
            <w:pPr>
              <w:pStyle w:val="TableBody-Narra"/>
            </w:pPr>
            <w:r>
              <w:t>Sample</w:t>
            </w:r>
          </w:p>
        </w:tc>
        <w:tc>
          <w:tcPr>
            <w:tcW w:w="2188" w:type="pct"/>
          </w:tcPr>
          <w:p w14:paraId="2EF55AED" w14:textId="77777777" w:rsidR="00565A22" w:rsidRPr="00AB63DA" w:rsidRDefault="00565A22" w:rsidP="00790423">
            <w:pPr>
              <w:pStyle w:val="TableBody-Narra"/>
            </w:pPr>
            <w:r>
              <w:t>Value (</w:t>
            </w:r>
            <w:proofErr w:type="spellStart"/>
            <w:r>
              <w:t>mean</w:t>
            </w:r>
            <w:r w:rsidRPr="00AB63DA">
              <w:t>±SD</w:t>
            </w:r>
            <w:proofErr w:type="spellEnd"/>
            <w:r w:rsidRPr="00AB63DA">
              <w:t>)</w:t>
            </w:r>
          </w:p>
        </w:tc>
        <w:tc>
          <w:tcPr>
            <w:tcW w:w="511" w:type="pct"/>
          </w:tcPr>
          <w:p w14:paraId="15AE05AD" w14:textId="77777777" w:rsidR="00565A22" w:rsidRDefault="00565A22" w:rsidP="00790423">
            <w:pPr>
              <w:pStyle w:val="TableBody-Narra"/>
            </w:pPr>
            <w:r w:rsidRPr="00CA5513">
              <w:rPr>
                <w:i/>
                <w:iCs/>
              </w:rPr>
              <w:t>p</w:t>
            </w:r>
            <w:r>
              <w:t>-value</w:t>
            </w:r>
          </w:p>
        </w:tc>
      </w:tr>
      <w:tr w:rsidR="00565A22" w:rsidRPr="009D12A1" w14:paraId="3C832E09" w14:textId="77777777" w:rsidTr="00790423">
        <w:tc>
          <w:tcPr>
            <w:tcW w:w="2300" w:type="pct"/>
          </w:tcPr>
          <w:p w14:paraId="71170D96" w14:textId="77777777" w:rsidR="00565A22" w:rsidRPr="00AB63DA" w:rsidRDefault="00565A22" w:rsidP="00790423">
            <w:pPr>
              <w:pStyle w:val="TableBody-Narra"/>
              <w:rPr>
                <w:lang w:eastAsia="ja-JP"/>
              </w:rPr>
            </w:pPr>
            <w:r>
              <w:rPr>
                <w:lang w:eastAsia="ja-JP"/>
              </w:rPr>
              <w:t>ABC</w:t>
            </w:r>
          </w:p>
        </w:tc>
        <w:tc>
          <w:tcPr>
            <w:tcW w:w="2188" w:type="pct"/>
          </w:tcPr>
          <w:p w14:paraId="1C711BF2" w14:textId="77777777" w:rsidR="00565A22" w:rsidRPr="00AB63DA" w:rsidRDefault="00565A22" w:rsidP="00790423">
            <w:pPr>
              <w:pStyle w:val="TableBody-Narra"/>
              <w:rPr>
                <w:shd w:val="clear" w:color="auto" w:fill="FFFFFF"/>
              </w:rPr>
            </w:pPr>
            <w:r>
              <w:t>2,375</w:t>
            </w:r>
            <w:r w:rsidRPr="00AB63DA">
              <w:t xml:space="preserve"> ± </w:t>
            </w:r>
            <w:r>
              <w:t>3</w:t>
            </w:r>
            <w:r w:rsidRPr="00AB63DA">
              <w:t>.</w:t>
            </w:r>
            <w:r>
              <w:t>25</w:t>
            </w:r>
          </w:p>
        </w:tc>
        <w:tc>
          <w:tcPr>
            <w:tcW w:w="511" w:type="pct"/>
          </w:tcPr>
          <w:p w14:paraId="3A49CE7C" w14:textId="77777777" w:rsidR="00565A22" w:rsidRPr="00AB63DA" w:rsidRDefault="00565A22" w:rsidP="00790423">
            <w:pPr>
              <w:pStyle w:val="TableBody-Narra"/>
            </w:pPr>
            <w:proofErr w:type="spellStart"/>
            <w:proofErr w:type="gramStart"/>
            <w:r w:rsidRPr="00AB63DA">
              <w:t>0.</w:t>
            </w:r>
            <w:r>
              <w:t>123</w:t>
            </w:r>
            <w:r w:rsidRPr="00AB63DA">
              <w:rPr>
                <w:vertAlign w:val="superscript"/>
              </w:rPr>
              <w:t>a</w:t>
            </w:r>
            <w:proofErr w:type="spellEnd"/>
            <w:r w:rsidRPr="00AB63DA">
              <w:rPr>
                <w:vertAlign w:val="superscript"/>
              </w:rPr>
              <w:t>,</w:t>
            </w:r>
            <w:r w:rsidRPr="00AB63DA">
              <w:t>*</w:t>
            </w:r>
            <w:proofErr w:type="gramEnd"/>
          </w:p>
        </w:tc>
      </w:tr>
      <w:tr w:rsidR="00565A22" w:rsidRPr="009D12A1" w14:paraId="4876497A" w14:textId="77777777" w:rsidTr="00790423">
        <w:tc>
          <w:tcPr>
            <w:tcW w:w="2300" w:type="pct"/>
          </w:tcPr>
          <w:p w14:paraId="0F89D196" w14:textId="77777777" w:rsidR="00565A22" w:rsidRPr="00AB63DA" w:rsidRDefault="00565A22" w:rsidP="00790423">
            <w:pPr>
              <w:pStyle w:val="TableBody-Narra"/>
              <w:rPr>
                <w:lang w:eastAsia="ja-JP"/>
              </w:rPr>
            </w:pPr>
            <w:r>
              <w:rPr>
                <w:lang w:eastAsia="ja-JP"/>
              </w:rPr>
              <w:t>DEF</w:t>
            </w:r>
          </w:p>
        </w:tc>
        <w:tc>
          <w:tcPr>
            <w:tcW w:w="2188" w:type="pct"/>
          </w:tcPr>
          <w:p w14:paraId="353A1174" w14:textId="77777777" w:rsidR="00565A22" w:rsidRPr="00AB63DA" w:rsidRDefault="00565A22" w:rsidP="00790423">
            <w:pPr>
              <w:pStyle w:val="TableBody-Narra"/>
              <w:rPr>
                <w:shd w:val="clear" w:color="auto" w:fill="FFFFFF"/>
              </w:rPr>
            </w:pPr>
            <w:r>
              <w:t>2,375</w:t>
            </w:r>
            <w:r w:rsidRPr="00AB63DA">
              <w:t xml:space="preserve"> ± </w:t>
            </w:r>
            <w:r>
              <w:t>3</w:t>
            </w:r>
            <w:r w:rsidRPr="00AB63DA">
              <w:t>.</w:t>
            </w:r>
            <w:r>
              <w:t>25</w:t>
            </w:r>
          </w:p>
        </w:tc>
        <w:tc>
          <w:tcPr>
            <w:tcW w:w="511" w:type="pct"/>
          </w:tcPr>
          <w:p w14:paraId="0FBC5E31" w14:textId="77777777" w:rsidR="00565A22" w:rsidRPr="00AB63DA" w:rsidRDefault="00565A22" w:rsidP="00790423">
            <w:pPr>
              <w:pStyle w:val="TableBody-Narra"/>
            </w:pPr>
            <w:proofErr w:type="spellStart"/>
            <w:r w:rsidRPr="00AB63DA">
              <w:t>0.1</w:t>
            </w:r>
            <w:r>
              <w:t>23</w:t>
            </w:r>
            <w:r w:rsidRPr="00AB63DA">
              <w:rPr>
                <w:vertAlign w:val="superscript"/>
              </w:rPr>
              <w:t>b</w:t>
            </w:r>
            <w:proofErr w:type="spellEnd"/>
          </w:p>
        </w:tc>
      </w:tr>
      <w:tr w:rsidR="00565A22" w:rsidRPr="009D12A1" w14:paraId="27F5D6DA" w14:textId="77777777" w:rsidTr="00790423">
        <w:tc>
          <w:tcPr>
            <w:tcW w:w="2300" w:type="pct"/>
          </w:tcPr>
          <w:p w14:paraId="7CEDB8B0" w14:textId="77777777" w:rsidR="00565A22" w:rsidRPr="00AB63DA" w:rsidRDefault="00565A22" w:rsidP="00790423">
            <w:pPr>
              <w:pStyle w:val="TableBody-Narra"/>
              <w:rPr>
                <w:lang w:eastAsia="ja-JP"/>
              </w:rPr>
            </w:pPr>
            <w:proofErr w:type="spellStart"/>
            <w:r>
              <w:rPr>
                <w:lang w:eastAsia="ja-JP"/>
              </w:rPr>
              <w:t>GHI</w:t>
            </w:r>
            <w:proofErr w:type="spellEnd"/>
          </w:p>
        </w:tc>
        <w:tc>
          <w:tcPr>
            <w:tcW w:w="2188" w:type="pct"/>
          </w:tcPr>
          <w:p w14:paraId="46D3434E" w14:textId="77777777" w:rsidR="00565A22" w:rsidRPr="00AB63DA" w:rsidRDefault="00565A22" w:rsidP="00790423">
            <w:pPr>
              <w:pStyle w:val="TableBody-Narra"/>
              <w:rPr>
                <w:shd w:val="clear" w:color="auto" w:fill="FFFFFF"/>
              </w:rPr>
            </w:pPr>
            <w:r>
              <w:t>2,375</w:t>
            </w:r>
            <w:r w:rsidRPr="00AB63DA">
              <w:t xml:space="preserve"> ± </w:t>
            </w:r>
            <w:r>
              <w:t>3</w:t>
            </w:r>
            <w:r w:rsidRPr="00AB63DA">
              <w:t>.</w:t>
            </w:r>
            <w:r>
              <w:t>25</w:t>
            </w:r>
          </w:p>
        </w:tc>
        <w:tc>
          <w:tcPr>
            <w:tcW w:w="511" w:type="pct"/>
          </w:tcPr>
          <w:p w14:paraId="31C9DB7B" w14:textId="77777777" w:rsidR="00565A22" w:rsidRPr="00AB63DA" w:rsidRDefault="00565A22" w:rsidP="00790423">
            <w:pPr>
              <w:pStyle w:val="TableBody-Narra"/>
            </w:pPr>
            <w:proofErr w:type="spellStart"/>
            <w:r w:rsidRPr="00AB63DA">
              <w:t>0.</w:t>
            </w:r>
            <w:r>
              <w:t>123</w:t>
            </w:r>
            <w:r w:rsidRPr="00AB63DA">
              <w:rPr>
                <w:vertAlign w:val="superscript"/>
              </w:rPr>
              <w:t>a</w:t>
            </w:r>
            <w:proofErr w:type="spellEnd"/>
          </w:p>
        </w:tc>
      </w:tr>
      <w:tr w:rsidR="00565A22" w:rsidRPr="009D12A1" w14:paraId="31D89AC7" w14:textId="77777777" w:rsidTr="00790423">
        <w:tc>
          <w:tcPr>
            <w:tcW w:w="2300" w:type="pct"/>
          </w:tcPr>
          <w:p w14:paraId="1D402285" w14:textId="77777777" w:rsidR="00565A22" w:rsidRPr="00AB63DA" w:rsidRDefault="00565A22" w:rsidP="00790423">
            <w:pPr>
              <w:pStyle w:val="TableBody-Narra"/>
              <w:rPr>
                <w:lang w:eastAsia="ja-JP"/>
              </w:rPr>
            </w:pPr>
            <w:r>
              <w:rPr>
                <w:lang w:eastAsia="ja-JP"/>
              </w:rPr>
              <w:t>JKL</w:t>
            </w:r>
          </w:p>
        </w:tc>
        <w:tc>
          <w:tcPr>
            <w:tcW w:w="2188" w:type="pct"/>
          </w:tcPr>
          <w:p w14:paraId="4078FA12" w14:textId="77777777" w:rsidR="00565A22" w:rsidRPr="00AB63DA" w:rsidRDefault="00565A22" w:rsidP="00790423">
            <w:pPr>
              <w:pStyle w:val="TableBody-Narra"/>
              <w:rPr>
                <w:shd w:val="clear" w:color="auto" w:fill="FFFFFF"/>
              </w:rPr>
            </w:pPr>
            <w:r>
              <w:t>2,375</w:t>
            </w:r>
            <w:r w:rsidRPr="00AB63DA">
              <w:t xml:space="preserve"> ± </w:t>
            </w:r>
            <w:r>
              <w:t>3</w:t>
            </w:r>
            <w:r w:rsidRPr="00AB63DA">
              <w:t>.</w:t>
            </w:r>
            <w:r>
              <w:t>25</w:t>
            </w:r>
          </w:p>
        </w:tc>
        <w:tc>
          <w:tcPr>
            <w:tcW w:w="511" w:type="pct"/>
          </w:tcPr>
          <w:p w14:paraId="7C1E4F64" w14:textId="77777777" w:rsidR="00565A22" w:rsidRPr="00AB63DA" w:rsidRDefault="00565A22" w:rsidP="00790423">
            <w:pPr>
              <w:pStyle w:val="TableBody-Narra"/>
            </w:pPr>
            <w:proofErr w:type="spellStart"/>
            <w:proofErr w:type="gramStart"/>
            <w:r w:rsidRPr="00AB63DA">
              <w:t>0.</w:t>
            </w:r>
            <w:r>
              <w:t>123</w:t>
            </w:r>
            <w:r w:rsidRPr="00AB63DA">
              <w:rPr>
                <w:vertAlign w:val="superscript"/>
              </w:rPr>
              <w:t>b</w:t>
            </w:r>
            <w:proofErr w:type="spellEnd"/>
            <w:r w:rsidRPr="00AB63DA">
              <w:rPr>
                <w:vertAlign w:val="superscript"/>
              </w:rPr>
              <w:t>,</w:t>
            </w:r>
            <w:r w:rsidRPr="00AB63DA">
              <w:t>*</w:t>
            </w:r>
            <w:proofErr w:type="gramEnd"/>
          </w:p>
        </w:tc>
      </w:tr>
    </w:tbl>
    <w:p w14:paraId="5DB68A0D" w14:textId="77777777" w:rsidR="00565A22" w:rsidRPr="00AB63DA" w:rsidRDefault="00565A22" w:rsidP="00565A22">
      <w:pPr>
        <w:pStyle w:val="Text1-Narra"/>
      </w:pPr>
      <w:proofErr w:type="gramStart"/>
      <w:r w:rsidRPr="00AB63DA">
        <w:rPr>
          <w:vertAlign w:val="superscript"/>
        </w:rPr>
        <w:t xml:space="preserve">a </w:t>
      </w:r>
      <w:r w:rsidRPr="00AB63DA">
        <w:t>Analyzed</w:t>
      </w:r>
      <w:proofErr w:type="gramEnd"/>
      <w:r w:rsidRPr="00AB63DA">
        <w:t xml:space="preserve"> using Mann-Whitney test </w:t>
      </w:r>
    </w:p>
    <w:p w14:paraId="30150378" w14:textId="77777777" w:rsidR="00565A22" w:rsidRDefault="00565A22" w:rsidP="00565A22">
      <w:pPr>
        <w:pStyle w:val="Text1-Narra"/>
      </w:pPr>
      <w:r w:rsidRPr="00AB63DA">
        <w:rPr>
          <w:vertAlign w:val="superscript"/>
        </w:rPr>
        <w:t>b</w:t>
      </w:r>
      <w:r w:rsidRPr="00AB63DA">
        <w:t xml:space="preserve"> Analyzed using </w:t>
      </w:r>
      <w:proofErr w:type="gramStart"/>
      <w:r w:rsidRPr="00AB63DA">
        <w:t xml:space="preserve">Student </w:t>
      </w:r>
      <w:r w:rsidRPr="00AB63DA">
        <w:rPr>
          <w:i/>
          <w:iCs/>
        </w:rPr>
        <w:t>t</w:t>
      </w:r>
      <w:proofErr w:type="gramEnd"/>
      <w:r w:rsidRPr="00AB63DA">
        <w:t>-</w:t>
      </w:r>
      <w:proofErr w:type="gramStart"/>
      <w:r w:rsidRPr="00AB63DA">
        <w:t>test</w:t>
      </w:r>
      <w:proofErr w:type="gramEnd"/>
    </w:p>
    <w:p w14:paraId="4EE2BA9E" w14:textId="0B6B6742" w:rsidR="00565A22" w:rsidRPr="00212131" w:rsidRDefault="00565A22" w:rsidP="00565A22">
      <w:pPr>
        <w:pStyle w:val="Text1-Narra"/>
      </w:pPr>
      <w:r w:rsidRPr="00AB63DA">
        <w:t xml:space="preserve">*Statistically significant at </w:t>
      </w:r>
      <w:r w:rsidRPr="003123BC">
        <w:rPr>
          <w:i/>
          <w:iCs/>
        </w:rPr>
        <w:t>p</w:t>
      </w:r>
      <w:r w:rsidRPr="00AB63DA">
        <w:t>=0.05</w:t>
      </w:r>
    </w:p>
    <w:p w14:paraId="413C6037" w14:textId="597E4865" w:rsidR="00565A22" w:rsidRDefault="00565A22" w:rsidP="00565A22">
      <w:pPr>
        <w:pStyle w:val="Text1-Narra"/>
        <w:rPr>
          <w:lang w:val="en-ID"/>
        </w:rPr>
      </w:pPr>
      <w:r>
        <w:rPr>
          <w:noProof/>
        </w:rPr>
        <w:lastRenderedPageBreak/>
        <w:drawing>
          <wp:anchor distT="0" distB="0" distL="114300" distR="114300" simplePos="0" relativeHeight="251659264" behindDoc="1" locked="0" layoutInCell="1" allowOverlap="1" wp14:anchorId="5CAC34A3" wp14:editId="5305A42D">
            <wp:simplePos x="0" y="0"/>
            <wp:positionH relativeFrom="column">
              <wp:posOffset>0</wp:posOffset>
            </wp:positionH>
            <wp:positionV relativeFrom="paragraph">
              <wp:posOffset>0</wp:posOffset>
            </wp:positionV>
            <wp:extent cx="5385435" cy="2449195"/>
            <wp:effectExtent l="0" t="0" r="5715" b="8255"/>
            <wp:wrapNone/>
            <wp:docPr id="2020577114" name="Picture 1" descr="A close-up of a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577114" name="Picture 1" descr="A close-up of a white text&#10;&#10;AI-generated content may be incorrect."/>
                    <pic:cNvPicPr/>
                  </pic:nvPicPr>
                  <pic:blipFill>
                    <a:blip r:embed="rId9"/>
                    <a:stretch>
                      <a:fillRect/>
                    </a:stretch>
                  </pic:blipFill>
                  <pic:spPr>
                    <a:xfrm>
                      <a:off x="0" y="0"/>
                      <a:ext cx="5385435" cy="2449195"/>
                    </a:xfrm>
                    <a:prstGeom prst="rect">
                      <a:avLst/>
                    </a:prstGeom>
                  </pic:spPr>
                </pic:pic>
              </a:graphicData>
            </a:graphic>
          </wp:anchor>
        </w:drawing>
      </w:r>
    </w:p>
    <w:p w14:paraId="7FCBD658" w14:textId="77777777" w:rsidR="00565A22" w:rsidRDefault="00565A22" w:rsidP="00565A22">
      <w:pPr>
        <w:pStyle w:val="Text1-Narra"/>
        <w:rPr>
          <w:lang w:val="en-ID"/>
        </w:rPr>
      </w:pPr>
    </w:p>
    <w:p w14:paraId="53E289C3" w14:textId="77777777" w:rsidR="00565A22" w:rsidRDefault="00565A22" w:rsidP="00565A22">
      <w:pPr>
        <w:pStyle w:val="Text1-Narra"/>
        <w:rPr>
          <w:lang w:val="en-ID"/>
        </w:rPr>
      </w:pPr>
    </w:p>
    <w:p w14:paraId="0EB2F6A2" w14:textId="77777777" w:rsidR="00565A22" w:rsidRDefault="00565A22" w:rsidP="00565A22">
      <w:pPr>
        <w:pStyle w:val="Text1-Narra"/>
        <w:rPr>
          <w:lang w:val="en-ID"/>
        </w:rPr>
      </w:pPr>
    </w:p>
    <w:p w14:paraId="272A52AF" w14:textId="77777777" w:rsidR="00565A22" w:rsidRDefault="00565A22" w:rsidP="00565A22">
      <w:pPr>
        <w:pStyle w:val="Text1-Narra"/>
        <w:rPr>
          <w:lang w:val="en-ID"/>
        </w:rPr>
      </w:pPr>
    </w:p>
    <w:p w14:paraId="6E27DF3F" w14:textId="77777777" w:rsidR="00565A22" w:rsidRDefault="00565A22" w:rsidP="00565A22">
      <w:pPr>
        <w:pStyle w:val="Text1-Narra"/>
        <w:rPr>
          <w:lang w:val="en-ID"/>
        </w:rPr>
      </w:pPr>
    </w:p>
    <w:p w14:paraId="123107A9" w14:textId="77777777" w:rsidR="00565A22" w:rsidRDefault="00565A22" w:rsidP="00565A22">
      <w:pPr>
        <w:pStyle w:val="Text1-Narra"/>
        <w:rPr>
          <w:lang w:val="en-ID"/>
        </w:rPr>
      </w:pPr>
    </w:p>
    <w:p w14:paraId="52BC7077" w14:textId="77777777" w:rsidR="00565A22" w:rsidRDefault="00565A22" w:rsidP="00565A22">
      <w:pPr>
        <w:pStyle w:val="Text1-Narra"/>
        <w:rPr>
          <w:lang w:val="en-ID"/>
        </w:rPr>
      </w:pPr>
    </w:p>
    <w:p w14:paraId="2812445E" w14:textId="77777777" w:rsidR="00565A22" w:rsidRDefault="00565A22" w:rsidP="00565A22">
      <w:pPr>
        <w:pStyle w:val="Text1-Narra"/>
        <w:rPr>
          <w:lang w:val="en-ID"/>
        </w:rPr>
      </w:pPr>
    </w:p>
    <w:p w14:paraId="1FD90B6A" w14:textId="77777777" w:rsidR="00565A22" w:rsidRDefault="00565A22" w:rsidP="00565A22">
      <w:pPr>
        <w:pStyle w:val="Text1-Narra"/>
        <w:rPr>
          <w:lang w:val="en-ID"/>
        </w:rPr>
      </w:pPr>
    </w:p>
    <w:p w14:paraId="29C1F09D" w14:textId="77777777" w:rsidR="00565A22" w:rsidRDefault="00565A22" w:rsidP="00565A22">
      <w:pPr>
        <w:pStyle w:val="Text1-Narra"/>
        <w:rPr>
          <w:lang w:val="en-ID"/>
        </w:rPr>
      </w:pPr>
    </w:p>
    <w:p w14:paraId="60D66430" w14:textId="77777777" w:rsidR="00565A22" w:rsidRDefault="00565A22" w:rsidP="00565A22">
      <w:pPr>
        <w:pStyle w:val="Text1-Narra"/>
        <w:rPr>
          <w:lang w:val="en-ID"/>
        </w:rPr>
      </w:pPr>
    </w:p>
    <w:p w14:paraId="5BD002EC" w14:textId="77777777" w:rsidR="00565A22" w:rsidRDefault="00565A22" w:rsidP="00565A22">
      <w:pPr>
        <w:pStyle w:val="Text1-Narra"/>
        <w:rPr>
          <w:lang w:val="en-ID"/>
        </w:rPr>
      </w:pPr>
    </w:p>
    <w:p w14:paraId="4C9343EF" w14:textId="77777777" w:rsidR="00565A22" w:rsidRDefault="00565A22" w:rsidP="00565A22">
      <w:pPr>
        <w:pStyle w:val="Text1-Narra"/>
        <w:rPr>
          <w:lang w:val="en-ID"/>
        </w:rPr>
      </w:pPr>
    </w:p>
    <w:p w14:paraId="08048101" w14:textId="77777777" w:rsidR="00565A22" w:rsidRPr="003854E5" w:rsidRDefault="00565A22" w:rsidP="00565A22">
      <w:pPr>
        <w:pStyle w:val="Text1-Narra"/>
        <w:rPr>
          <w:lang w:val="en-ID"/>
        </w:rPr>
      </w:pPr>
    </w:p>
    <w:p w14:paraId="52C2C374" w14:textId="714D7DA8" w:rsidR="00FB632B" w:rsidRDefault="00565A22" w:rsidP="00565A22">
      <w:pPr>
        <w:pStyle w:val="FigureCaption-Nara"/>
        <w:rPr>
          <w:rFonts w:eastAsia="Calibri Light"/>
        </w:rPr>
      </w:pPr>
      <w:r w:rsidRPr="00AA3AC7">
        <w:t xml:space="preserve">Figure 1. </w:t>
      </w:r>
      <w:r>
        <w:t>Cover of Narra J Vol. 3 No. 1 (2023)</w:t>
      </w:r>
    </w:p>
    <w:p w14:paraId="14D10F89" w14:textId="77777777" w:rsidR="00FB632B" w:rsidRPr="00544ADA" w:rsidRDefault="00FB632B" w:rsidP="00FB632B">
      <w:pPr>
        <w:pStyle w:val="Heading1-Narra"/>
        <w:rPr>
          <w:lang w:val="en-ID"/>
        </w:rPr>
      </w:pPr>
      <w:r w:rsidRPr="00F433D5">
        <w:t>Conclusion</w:t>
      </w:r>
    </w:p>
    <w:p w14:paraId="334DBECE" w14:textId="77777777" w:rsidR="00FB632B" w:rsidRPr="00845981" w:rsidRDefault="00FB632B" w:rsidP="00FB632B">
      <w:pPr>
        <w:pStyle w:val="Text1-Narra"/>
        <w:rPr>
          <w:color w:val="806000"/>
          <w:sz w:val="21"/>
          <w:lang w:val="en-ID"/>
        </w:rPr>
      </w:pPr>
      <w:r w:rsidRPr="001D1659">
        <w:rPr>
          <w:rFonts w:eastAsia="Calibri Light"/>
        </w:rPr>
        <w:t xml:space="preserve">The main conclusions of the study should be stated briefly based on the results of the study. Please avoid </w:t>
      </w:r>
      <w:proofErr w:type="gramStart"/>
      <w:r w:rsidRPr="001D1659">
        <w:rPr>
          <w:rFonts w:eastAsia="Calibri Light"/>
        </w:rPr>
        <w:t>to cite</w:t>
      </w:r>
      <w:proofErr w:type="gramEnd"/>
      <w:r w:rsidRPr="001D1659">
        <w:rPr>
          <w:rFonts w:eastAsia="Calibri Light"/>
        </w:rPr>
        <w:t xml:space="preserve"> the previous study.</w:t>
      </w:r>
      <w:r w:rsidRPr="00FE0F16">
        <w:rPr>
          <w:rFonts w:eastAsia="Calibri Light"/>
        </w:rPr>
        <w:t xml:space="preserve"> </w:t>
      </w:r>
    </w:p>
    <w:p w14:paraId="489DBBFA" w14:textId="77777777" w:rsidR="00FB632B" w:rsidRPr="00D64B0C" w:rsidRDefault="00FB632B" w:rsidP="00FB632B">
      <w:pPr>
        <w:pStyle w:val="DeclarationTitle-Narra"/>
      </w:pPr>
      <w:r w:rsidRPr="00D64B0C">
        <w:t xml:space="preserve">Ethics approval </w:t>
      </w:r>
    </w:p>
    <w:p w14:paraId="6641492C" w14:textId="77777777" w:rsidR="00FB632B" w:rsidRDefault="00FB632B" w:rsidP="00FB632B">
      <w:pPr>
        <w:pStyle w:val="DeclarationText-Narra"/>
        <w:rPr>
          <w:rFonts w:eastAsia="Calibri Light"/>
          <w:b/>
        </w:rPr>
      </w:pPr>
      <w:r>
        <w:rPr>
          <w:rFonts w:eastAsia="Calibri Light"/>
        </w:rPr>
        <w:t xml:space="preserve">The Ethical approval </w:t>
      </w:r>
      <w:r w:rsidRPr="00B6180F">
        <w:rPr>
          <w:rFonts w:eastAsia="Calibri Light"/>
        </w:rPr>
        <w:t>statement should be provided</w:t>
      </w:r>
      <w:r>
        <w:rPr>
          <w:rFonts w:eastAsia="Calibri Light"/>
        </w:rPr>
        <w:t xml:space="preserve"> including the consent.</w:t>
      </w:r>
      <w:r w:rsidRPr="00B6180F">
        <w:rPr>
          <w:rFonts w:eastAsia="Calibri Light"/>
        </w:rPr>
        <w:t xml:space="preserve"> </w:t>
      </w:r>
      <w:r>
        <w:rPr>
          <w:rFonts w:eastAsia="Calibri Light"/>
        </w:rPr>
        <w:t xml:space="preserve">If not appropriate, </w:t>
      </w:r>
      <w:r w:rsidRPr="00B6180F">
        <w:rPr>
          <w:rFonts w:eastAsia="Calibri Light"/>
        </w:rPr>
        <w:t xml:space="preserve">authors should state: </w:t>
      </w:r>
      <w:r w:rsidRPr="00B6180F">
        <w:rPr>
          <w:rFonts w:eastAsia="Calibri Light"/>
          <w:i/>
          <w:iCs/>
        </w:rPr>
        <w:t>“</w:t>
      </w:r>
      <w:r w:rsidRPr="00D64B0C">
        <w:rPr>
          <w:rFonts w:eastAsia="Calibri Light"/>
          <w:i/>
          <w:iCs/>
        </w:rPr>
        <w:t>Not required.</w:t>
      </w:r>
      <w:r>
        <w:rPr>
          <w:rFonts w:eastAsia="Calibri Light"/>
          <w:i/>
          <w:iCs/>
        </w:rPr>
        <w:t>”</w:t>
      </w:r>
    </w:p>
    <w:p w14:paraId="71A117A4" w14:textId="77777777" w:rsidR="00FB632B" w:rsidRPr="00D64B0C" w:rsidRDefault="00FB632B" w:rsidP="00FB632B">
      <w:pPr>
        <w:pStyle w:val="DeclarationTitle-Narra"/>
      </w:pPr>
      <w:r w:rsidRPr="00D64B0C">
        <w:t>Acknowledgments</w:t>
      </w:r>
    </w:p>
    <w:p w14:paraId="4C14D5AE" w14:textId="77777777" w:rsidR="00FB632B" w:rsidRPr="00297511" w:rsidRDefault="00FB632B" w:rsidP="00FB632B">
      <w:pPr>
        <w:pStyle w:val="DeclarationText-Narra"/>
      </w:pPr>
      <w:r w:rsidRPr="003748A5">
        <w:t xml:space="preserve">Acknowledgements should be placed at the end of the article before the references. List here those individuals who provided help during the research such as providing language help, writing assistance or </w:t>
      </w:r>
      <w:proofErr w:type="gramStart"/>
      <w:r w:rsidRPr="003748A5">
        <w:t>proof reading</w:t>
      </w:r>
      <w:proofErr w:type="gramEnd"/>
      <w:r w:rsidRPr="003748A5">
        <w:t xml:space="preserve"> the article and others</w:t>
      </w:r>
      <w:r w:rsidRPr="00F433D5">
        <w:t>.</w:t>
      </w:r>
      <w:r w:rsidRPr="00297511">
        <w:t xml:space="preserve"> </w:t>
      </w:r>
    </w:p>
    <w:p w14:paraId="56564BA7" w14:textId="77777777" w:rsidR="00FB632B" w:rsidRDefault="00FB632B" w:rsidP="00FB632B">
      <w:pPr>
        <w:pStyle w:val="DeclarationTitle-Narra"/>
        <w:rPr>
          <w:rFonts w:eastAsia="Calibri Light"/>
        </w:rPr>
      </w:pPr>
      <w:r>
        <w:rPr>
          <w:rFonts w:eastAsia="Calibri Light"/>
        </w:rPr>
        <w:t>Competing interests</w:t>
      </w:r>
    </w:p>
    <w:p w14:paraId="47A11E88" w14:textId="77777777" w:rsidR="00FB632B" w:rsidRDefault="00FB632B" w:rsidP="00FB632B">
      <w:pPr>
        <w:pStyle w:val="DeclarationText-Narra"/>
        <w:rPr>
          <w:rFonts w:eastAsia="Calibri Light"/>
          <w:b/>
        </w:rPr>
      </w:pPr>
      <w:r w:rsidRPr="00B6180F">
        <w:rPr>
          <w:rFonts w:eastAsia="Calibri Light"/>
        </w:rPr>
        <w:t xml:space="preserve">A competing interest statement should be provided, even if the authors have no competing interests to declare. If no conflict exists, authors should state: </w:t>
      </w:r>
      <w:r w:rsidRPr="00B6180F">
        <w:rPr>
          <w:rFonts w:eastAsia="Calibri Light"/>
          <w:i/>
          <w:iCs/>
        </w:rPr>
        <w:t>“</w:t>
      </w:r>
      <w:r w:rsidRPr="00D64B0C">
        <w:rPr>
          <w:rFonts w:eastAsia="Calibri Light"/>
          <w:i/>
          <w:iCs/>
        </w:rPr>
        <w:t>All the authors declare that there are no conflicts of interest</w:t>
      </w:r>
      <w:r>
        <w:rPr>
          <w:rFonts w:eastAsia="Calibri Light"/>
          <w:i/>
          <w:iCs/>
        </w:rPr>
        <w:t>.</w:t>
      </w:r>
      <w:r w:rsidRPr="00B6180F">
        <w:rPr>
          <w:rFonts w:eastAsia="Calibri Light"/>
          <w:i/>
          <w:iCs/>
        </w:rPr>
        <w:t>”</w:t>
      </w:r>
      <w:r>
        <w:rPr>
          <w:rFonts w:eastAsia="Calibri Light"/>
        </w:rPr>
        <w:t xml:space="preserve"> </w:t>
      </w:r>
    </w:p>
    <w:p w14:paraId="0B1D3195" w14:textId="77777777" w:rsidR="00FB632B" w:rsidRDefault="00FB632B" w:rsidP="00FB632B">
      <w:pPr>
        <w:pStyle w:val="DeclarationTitle-Narra"/>
        <w:rPr>
          <w:rFonts w:eastAsia="Calibri Light"/>
        </w:rPr>
      </w:pPr>
      <w:r>
        <w:rPr>
          <w:rFonts w:eastAsia="Calibri Light"/>
        </w:rPr>
        <w:t>Funding</w:t>
      </w:r>
    </w:p>
    <w:p w14:paraId="7A03E35D" w14:textId="77777777" w:rsidR="00FB632B" w:rsidRDefault="00FB632B" w:rsidP="00FB632B">
      <w:pPr>
        <w:pStyle w:val="DeclarationText-Narra"/>
        <w:rPr>
          <w:i/>
          <w:iCs/>
        </w:rPr>
      </w:pPr>
      <w:r w:rsidRPr="00EE672F">
        <w:t xml:space="preserve">List funding sources in this standard way to facilitate compliance </w:t>
      </w:r>
      <w:proofErr w:type="gramStart"/>
      <w:r w:rsidRPr="00EE672F">
        <w:t>to</w:t>
      </w:r>
      <w:proofErr w:type="gramEnd"/>
      <w:r w:rsidRPr="00EE672F">
        <w:t xml:space="preserve"> funder's requirements. It is not necessary to include detailed descriptions on the program or type of grants and awards. When funding is from a block grant or other resources available to a university, college, or other research institution, submit the name of the institute or organization that provided the funding. If no funding has been provided for the research, please include the following sentence: </w:t>
      </w:r>
      <w:r w:rsidRPr="00EE672F">
        <w:rPr>
          <w:i/>
          <w:iCs/>
        </w:rPr>
        <w:t>“</w:t>
      </w:r>
      <w:r w:rsidRPr="00D64B0C">
        <w:rPr>
          <w:i/>
          <w:iCs/>
        </w:rPr>
        <w:t>This study received no external funding</w:t>
      </w:r>
      <w:r w:rsidRPr="00EE672F">
        <w:rPr>
          <w:i/>
          <w:iCs/>
        </w:rPr>
        <w:t xml:space="preserve">.” </w:t>
      </w:r>
    </w:p>
    <w:p w14:paraId="02365682" w14:textId="77777777" w:rsidR="00FB632B" w:rsidRPr="0059546A" w:rsidRDefault="00FB632B" w:rsidP="00FB632B">
      <w:pPr>
        <w:pStyle w:val="DeclarationTitle-Narra"/>
      </w:pPr>
      <w:r w:rsidRPr="0059546A">
        <w:t xml:space="preserve">Underlying data </w:t>
      </w:r>
    </w:p>
    <w:p w14:paraId="79A1661B" w14:textId="77777777" w:rsidR="00FB632B" w:rsidRDefault="00FB632B" w:rsidP="00FB632B">
      <w:pPr>
        <w:pStyle w:val="DeclarationText-Narra"/>
      </w:pPr>
      <w:r>
        <w:t>This can be written as: “</w:t>
      </w:r>
      <w:r w:rsidRPr="000F663A">
        <w:rPr>
          <w:i/>
          <w:iCs/>
        </w:rPr>
        <w:t>Derived data supporting the findings of this study are available from the corresponding author on request</w:t>
      </w:r>
      <w:r w:rsidRPr="0059546A">
        <w:t>.</w:t>
      </w:r>
      <w:r>
        <w:t xml:space="preserve">” </w:t>
      </w:r>
    </w:p>
    <w:p w14:paraId="3FD71272" w14:textId="77777777" w:rsidR="00FB632B" w:rsidRDefault="00FB632B" w:rsidP="00FB632B">
      <w:pPr>
        <w:pStyle w:val="DeclarationTitle-Narra"/>
      </w:pPr>
      <w:r w:rsidRPr="00ED7B7B">
        <w:t>Declaration of artificial intelligence use</w:t>
      </w:r>
    </w:p>
    <w:p w14:paraId="38EB7AE7" w14:textId="77777777" w:rsidR="00FB632B" w:rsidRPr="00D75E99" w:rsidRDefault="00FB632B" w:rsidP="00FB632B">
      <w:pPr>
        <w:pStyle w:val="NormalWeb"/>
        <w:spacing w:after="0" w:afterAutospacing="0"/>
        <w:rPr>
          <w:rFonts w:ascii="Georgia" w:hAnsi="Georgia" w:cs="Arial"/>
          <w:color w:val="000000"/>
          <w:sz w:val="20"/>
          <w:szCs w:val="20"/>
          <w:lang w:val="en-US"/>
        </w:rPr>
      </w:pPr>
      <w:r w:rsidRPr="00840BA2">
        <w:rPr>
          <w:rStyle w:val="Text1-NarraChar"/>
          <w:sz w:val="20"/>
          <w:szCs w:val="20"/>
        </w:rPr>
        <w:t>If authors used the AI during the study or manuscript preparation, please add the statements (chose one or more the alternative) and add compulsory statement.</w:t>
      </w:r>
      <w:r w:rsidRPr="0045695C">
        <w:rPr>
          <w:rFonts w:ascii="Georgia" w:hAnsi="Georgia" w:cs="Arial"/>
          <w:color w:val="44546A" w:themeColor="text2"/>
          <w:sz w:val="20"/>
          <w:szCs w:val="20"/>
          <w:lang w:val="en-US"/>
        </w:rPr>
        <w:t xml:space="preserve"> </w:t>
      </w:r>
      <w:r w:rsidRPr="0045695C">
        <w:rPr>
          <w:rFonts w:ascii="Georgia" w:hAnsi="Georgia" w:cs="Arial"/>
          <w:color w:val="000000"/>
          <w:sz w:val="20"/>
          <w:szCs w:val="20"/>
          <w:lang w:val="en-US"/>
        </w:rPr>
        <w:br/>
      </w:r>
      <w:r w:rsidRPr="0045695C">
        <w:rPr>
          <w:rFonts w:ascii="Georgia" w:hAnsi="Georgia" w:cs="Arial"/>
          <w:color w:val="000000"/>
          <w:sz w:val="20"/>
          <w:szCs w:val="20"/>
          <w:lang w:val="en-US"/>
        </w:rPr>
        <w:br/>
      </w:r>
      <w:r w:rsidRPr="00D75E99">
        <w:rPr>
          <w:rFonts w:ascii="Georgia" w:hAnsi="Georgia" w:cs="Arial"/>
          <w:i/>
          <w:iCs/>
          <w:color w:val="000000"/>
          <w:sz w:val="20"/>
          <w:szCs w:val="20"/>
          <w:lang w:val="en-US"/>
        </w:rPr>
        <w:t>“This study used artificial intelligence (AI) tools and methodologies in the following capacities</w:t>
      </w:r>
      <w:r w:rsidRPr="00D75E99">
        <w:rPr>
          <w:rFonts w:ascii="Georgia" w:hAnsi="Georgia" w:cs="Arial"/>
          <w:color w:val="000000"/>
          <w:sz w:val="20"/>
          <w:szCs w:val="20"/>
          <w:lang w:val="en-US"/>
        </w:rPr>
        <w:t xml:space="preserve"> (</w:t>
      </w:r>
      <w:r w:rsidRPr="00D75E99">
        <w:rPr>
          <w:rStyle w:val="Text1-NarraChar"/>
          <w:b/>
          <w:bCs/>
          <w:sz w:val="20"/>
          <w:szCs w:val="20"/>
        </w:rPr>
        <w:t>CHOOSE &amp; EDIT AS APPROPRIATE</w:t>
      </w:r>
      <w:r w:rsidRPr="00D75E99">
        <w:rPr>
          <w:rFonts w:ascii="Georgia" w:hAnsi="Georgia" w:cs="Arial"/>
          <w:color w:val="000000"/>
          <w:sz w:val="20"/>
          <w:szCs w:val="20"/>
          <w:lang w:val="en-US"/>
        </w:rPr>
        <w:t>):</w:t>
      </w:r>
    </w:p>
    <w:p w14:paraId="3CD6C171" w14:textId="77777777" w:rsidR="00FB632B" w:rsidRPr="00D75E99" w:rsidRDefault="00FB632B" w:rsidP="00FB632B">
      <w:pPr>
        <w:numPr>
          <w:ilvl w:val="0"/>
          <w:numId w:val="23"/>
        </w:numPr>
        <w:tabs>
          <w:tab w:val="clear" w:pos="720"/>
        </w:tabs>
        <w:spacing w:before="0" w:after="100" w:afterAutospacing="1" w:line="240" w:lineRule="auto"/>
        <w:ind w:left="900"/>
        <w:jc w:val="left"/>
        <w:rPr>
          <w:rFonts w:eastAsia="Times New Roman"/>
          <w:noProof/>
          <w:color w:val="000000"/>
        </w:rPr>
      </w:pPr>
      <w:r w:rsidRPr="00D75E99">
        <w:rPr>
          <w:rFonts w:eastAsia="Times New Roman"/>
          <w:b/>
          <w:bCs/>
          <w:color w:val="000000"/>
        </w:rPr>
        <w:lastRenderedPageBreak/>
        <w:t>Data analysis and modeling</w:t>
      </w:r>
      <w:r w:rsidRPr="00D75E99">
        <w:rPr>
          <w:rFonts w:eastAsia="Times New Roman"/>
          <w:color w:val="000000"/>
        </w:rPr>
        <w:t>: Machine learning algorithms, including [specific algorithms or techniques], were used to analyze the dataset and predict outcomes. These were implemented using [software/tools, e.g., Python, Scikit-learn, TensorFlow].</w:t>
      </w:r>
    </w:p>
    <w:p w14:paraId="15C7D782" w14:textId="77777777" w:rsidR="00FB632B" w:rsidRPr="00D75E99" w:rsidRDefault="00FB632B" w:rsidP="00FB632B">
      <w:pPr>
        <w:numPr>
          <w:ilvl w:val="0"/>
          <w:numId w:val="23"/>
        </w:numPr>
        <w:tabs>
          <w:tab w:val="clear" w:pos="720"/>
        </w:tabs>
        <w:spacing w:before="100" w:beforeAutospacing="1" w:after="100" w:afterAutospacing="1" w:line="240" w:lineRule="auto"/>
        <w:ind w:left="900"/>
        <w:jc w:val="left"/>
        <w:rPr>
          <w:rFonts w:eastAsia="Times New Roman"/>
          <w:noProof/>
          <w:color w:val="000000"/>
        </w:rPr>
      </w:pPr>
      <w:r w:rsidRPr="00D75E99">
        <w:rPr>
          <w:rFonts w:eastAsia="Times New Roman"/>
          <w:b/>
          <w:bCs/>
          <w:color w:val="000000"/>
        </w:rPr>
        <w:t>Data preprocessing</w:t>
      </w:r>
      <w:r w:rsidRPr="00D75E99">
        <w:rPr>
          <w:rFonts w:eastAsia="Times New Roman"/>
          <w:color w:val="000000"/>
        </w:rPr>
        <w:t>: AI-assisted techniques [state the technique(es)] were/was applied for data cleaning, feature selection, and transformation to prepare the dataset for analysis.</w:t>
      </w:r>
    </w:p>
    <w:p w14:paraId="2EA34655" w14:textId="77777777" w:rsidR="00FB632B" w:rsidRPr="00D75E99" w:rsidRDefault="00FB632B" w:rsidP="00FB632B">
      <w:pPr>
        <w:numPr>
          <w:ilvl w:val="0"/>
          <w:numId w:val="23"/>
        </w:numPr>
        <w:tabs>
          <w:tab w:val="clear" w:pos="720"/>
        </w:tabs>
        <w:spacing w:before="100" w:beforeAutospacing="1" w:after="100" w:afterAutospacing="1" w:line="240" w:lineRule="auto"/>
        <w:ind w:left="900"/>
        <w:jc w:val="left"/>
        <w:rPr>
          <w:rFonts w:eastAsia="Times New Roman"/>
          <w:noProof/>
          <w:color w:val="000000"/>
        </w:rPr>
      </w:pPr>
      <w:r w:rsidRPr="00D75E99">
        <w:rPr>
          <w:rFonts w:eastAsia="Times New Roman"/>
          <w:b/>
          <w:bCs/>
          <w:color w:val="000000"/>
        </w:rPr>
        <w:t>Visualization</w:t>
      </w:r>
      <w:r w:rsidRPr="00D75E99">
        <w:rPr>
          <w:rFonts w:eastAsia="Times New Roman"/>
          <w:color w:val="000000"/>
        </w:rPr>
        <w:t>: AI tools, such as [e.g., Tableau, Matplotlib with AI extensions], were/was used for generating graphs, charts, and visual summaries.</w:t>
      </w:r>
    </w:p>
    <w:p w14:paraId="48CDF5E2" w14:textId="77777777" w:rsidR="00FB632B" w:rsidRPr="00D75E99" w:rsidRDefault="00FB632B" w:rsidP="00FB632B">
      <w:pPr>
        <w:numPr>
          <w:ilvl w:val="0"/>
          <w:numId w:val="23"/>
        </w:numPr>
        <w:tabs>
          <w:tab w:val="clear" w:pos="720"/>
        </w:tabs>
        <w:spacing w:before="100" w:beforeAutospacing="1" w:after="0" w:line="240" w:lineRule="auto"/>
        <w:ind w:left="896" w:hanging="357"/>
        <w:jc w:val="left"/>
        <w:rPr>
          <w:rFonts w:eastAsia="Times New Roman"/>
          <w:color w:val="000000"/>
        </w:rPr>
      </w:pPr>
      <w:r w:rsidRPr="00D75E99">
        <w:rPr>
          <w:rFonts w:eastAsia="Times New Roman"/>
          <w:b/>
          <w:bCs/>
          <w:color w:val="000000"/>
        </w:rPr>
        <w:t>Manuscript writing support</w:t>
      </w:r>
      <w:r w:rsidRPr="00D75E99">
        <w:rPr>
          <w:rFonts w:eastAsia="Times New Roman"/>
          <w:color w:val="000000"/>
        </w:rPr>
        <w:t xml:space="preserve">: AI-based language models, such as [e.g., ChatGPT, </w:t>
      </w:r>
      <w:proofErr w:type="spellStart"/>
      <w:r w:rsidRPr="00D75E99">
        <w:rPr>
          <w:rFonts w:eastAsia="Times New Roman"/>
          <w:color w:val="000000"/>
        </w:rPr>
        <w:t>Quillbot</w:t>
      </w:r>
      <w:proofErr w:type="spellEnd"/>
      <w:r w:rsidRPr="00D75E99">
        <w:rPr>
          <w:rFonts w:eastAsia="Times New Roman"/>
          <w:color w:val="000000"/>
        </w:rPr>
        <w:t>], were/was employed to (</w:t>
      </w:r>
      <w:r w:rsidRPr="00D75E99">
        <w:rPr>
          <w:rFonts w:eastAsia="Times New Roman"/>
          <w:b/>
          <w:bCs/>
          <w:color w:val="000000"/>
        </w:rPr>
        <w:t>CHOOSE AS APPROPRIATE</w:t>
      </w:r>
      <w:r w:rsidRPr="00D75E99">
        <w:rPr>
          <w:rFonts w:eastAsia="Times New Roman"/>
          <w:color w:val="000000"/>
        </w:rPr>
        <w:t xml:space="preserve">): </w:t>
      </w:r>
    </w:p>
    <w:p w14:paraId="205EB220" w14:textId="77777777" w:rsidR="00FB632B" w:rsidRPr="00D75E99" w:rsidRDefault="00FB632B" w:rsidP="00FB632B">
      <w:pPr>
        <w:pStyle w:val="ListParagraph"/>
        <w:numPr>
          <w:ilvl w:val="1"/>
          <w:numId w:val="24"/>
        </w:numPr>
        <w:spacing w:after="100" w:afterAutospacing="1"/>
        <w:jc w:val="left"/>
        <w:rPr>
          <w:rFonts w:ascii="Georgia" w:eastAsia="Times New Roman" w:hAnsi="Georgia"/>
          <w:color w:val="000000"/>
          <w:sz w:val="20"/>
          <w:szCs w:val="20"/>
        </w:rPr>
      </w:pPr>
      <w:r w:rsidRPr="00D75E99">
        <w:rPr>
          <w:rFonts w:ascii="Georgia" w:eastAsia="Times New Roman" w:hAnsi="Georgia"/>
          <w:color w:val="000000"/>
          <w:sz w:val="20"/>
          <w:szCs w:val="20"/>
        </w:rPr>
        <w:t>Language refinement (improving grammar, sentence structure, and readability of the manuscript).</w:t>
      </w:r>
    </w:p>
    <w:p w14:paraId="6BE432FD" w14:textId="77777777" w:rsidR="00FB632B" w:rsidRPr="00D75E99" w:rsidRDefault="00FB632B" w:rsidP="00FB632B">
      <w:pPr>
        <w:pStyle w:val="ListParagraph"/>
        <w:numPr>
          <w:ilvl w:val="1"/>
          <w:numId w:val="24"/>
        </w:numPr>
        <w:spacing w:before="100" w:beforeAutospacing="1" w:after="100" w:afterAutospacing="1"/>
        <w:jc w:val="left"/>
        <w:rPr>
          <w:rFonts w:ascii="Georgia" w:eastAsia="Times New Roman" w:hAnsi="Georgia"/>
          <w:color w:val="000000"/>
          <w:sz w:val="20"/>
          <w:szCs w:val="20"/>
        </w:rPr>
      </w:pPr>
      <w:r w:rsidRPr="00D75E99">
        <w:rPr>
          <w:rFonts w:ascii="Georgia" w:eastAsia="Times New Roman" w:hAnsi="Georgia"/>
          <w:color w:val="000000"/>
          <w:sz w:val="20"/>
          <w:szCs w:val="20"/>
        </w:rPr>
        <w:t>Content summarization (assisting in summarizing findings and conclusions in a concise manner).</w:t>
      </w:r>
    </w:p>
    <w:p w14:paraId="2C850B0C" w14:textId="77777777" w:rsidR="00FB632B" w:rsidRPr="00D75E99" w:rsidRDefault="00FB632B" w:rsidP="00FB632B">
      <w:pPr>
        <w:pStyle w:val="ListParagraph"/>
        <w:numPr>
          <w:ilvl w:val="1"/>
          <w:numId w:val="24"/>
        </w:numPr>
        <w:spacing w:before="100" w:beforeAutospacing="1" w:after="100" w:afterAutospacing="1"/>
        <w:jc w:val="left"/>
        <w:rPr>
          <w:rFonts w:ascii="Georgia" w:eastAsia="Times New Roman" w:hAnsi="Georgia"/>
          <w:color w:val="000000"/>
          <w:sz w:val="20"/>
          <w:szCs w:val="20"/>
        </w:rPr>
      </w:pPr>
      <w:r w:rsidRPr="00D75E99">
        <w:rPr>
          <w:rFonts w:ascii="Georgia" w:eastAsia="Times New Roman" w:hAnsi="Georgia"/>
          <w:color w:val="000000"/>
          <w:sz w:val="20"/>
          <w:szCs w:val="20"/>
        </w:rPr>
        <w:t>Technical writing assistance (providing suggestions for structuring complex technical descriptions more effectively)</w:t>
      </w:r>
    </w:p>
    <w:p w14:paraId="07059E02" w14:textId="77777777" w:rsidR="00FB632B" w:rsidRPr="00D75E99" w:rsidRDefault="00FB632B" w:rsidP="00FB632B">
      <w:pPr>
        <w:pStyle w:val="ListParagraph"/>
        <w:numPr>
          <w:ilvl w:val="1"/>
          <w:numId w:val="24"/>
        </w:numPr>
        <w:spacing w:before="100" w:beforeAutospacing="1" w:after="100" w:afterAutospacing="1"/>
        <w:ind w:left="1434" w:hanging="357"/>
        <w:jc w:val="left"/>
        <w:rPr>
          <w:rFonts w:ascii="Georgia" w:eastAsia="Times New Roman" w:hAnsi="Georgia"/>
          <w:noProof/>
          <w:color w:val="000000"/>
          <w:sz w:val="20"/>
          <w:szCs w:val="20"/>
        </w:rPr>
      </w:pPr>
      <w:r w:rsidRPr="00D75E99">
        <w:rPr>
          <w:rFonts w:ascii="Georgia" w:eastAsia="Times New Roman" w:hAnsi="Georgia"/>
          <w:color w:val="000000"/>
          <w:sz w:val="20"/>
          <w:szCs w:val="20"/>
        </w:rPr>
        <w:t>G</w:t>
      </w:r>
      <w:r w:rsidRPr="00D75E99">
        <w:rPr>
          <w:rFonts w:ascii="Georgia" w:hAnsi="Georgia"/>
          <w:color w:val="000000"/>
          <w:sz w:val="20"/>
          <w:szCs w:val="20"/>
        </w:rPr>
        <w:t>enerate scientific content, interpret data, and draw conclusions</w:t>
      </w:r>
    </w:p>
    <w:p w14:paraId="7D8B739C" w14:textId="77777777" w:rsidR="00FB632B" w:rsidRPr="00D75E99" w:rsidRDefault="00FB632B" w:rsidP="00FB632B">
      <w:pPr>
        <w:pStyle w:val="ListParagraph"/>
        <w:numPr>
          <w:ilvl w:val="0"/>
          <w:numId w:val="23"/>
        </w:numPr>
        <w:tabs>
          <w:tab w:val="clear" w:pos="720"/>
        </w:tabs>
        <w:spacing w:before="100" w:beforeAutospacing="1" w:after="100" w:afterAutospacing="1"/>
        <w:ind w:left="896" w:hanging="357"/>
        <w:jc w:val="left"/>
        <w:rPr>
          <w:rFonts w:ascii="Georgia" w:eastAsia="Times New Roman" w:hAnsi="Georgia"/>
          <w:noProof/>
          <w:color w:val="000000"/>
          <w:sz w:val="20"/>
          <w:szCs w:val="20"/>
        </w:rPr>
      </w:pPr>
      <w:r w:rsidRPr="00D75E99">
        <w:rPr>
          <w:rFonts w:ascii="Georgia" w:eastAsia="Times New Roman" w:hAnsi="Georgia"/>
          <w:b/>
          <w:bCs/>
          <w:color w:val="000000"/>
          <w:sz w:val="20"/>
          <w:szCs w:val="20"/>
        </w:rPr>
        <w:t>Simulation and forecasting</w:t>
      </w:r>
      <w:r w:rsidRPr="00D75E99">
        <w:rPr>
          <w:rFonts w:ascii="Georgia" w:eastAsia="Times New Roman" w:hAnsi="Georgia"/>
          <w:color w:val="000000"/>
          <w:sz w:val="20"/>
          <w:szCs w:val="20"/>
        </w:rPr>
        <w:t>: Predictive modelling and simulations were conducted using AI frameworks to validate research hypotheses.</w:t>
      </w:r>
    </w:p>
    <w:p w14:paraId="69DF3369" w14:textId="77777777" w:rsidR="00FB632B" w:rsidRPr="00D75E99" w:rsidRDefault="00FB632B" w:rsidP="00FB632B">
      <w:pPr>
        <w:spacing w:before="100" w:beforeAutospacing="1" w:after="100" w:afterAutospacing="1" w:line="240" w:lineRule="auto"/>
        <w:ind w:left="0"/>
        <w:jc w:val="left"/>
        <w:rPr>
          <w:rFonts w:eastAsia="Times New Roman" w:cs="Times New Roman"/>
          <w:b/>
          <w:bCs/>
          <w:color w:val="000000"/>
        </w:rPr>
      </w:pPr>
      <w:r w:rsidRPr="00D75E99">
        <w:rPr>
          <w:rFonts w:eastAsia="Times New Roman" w:cs="Times New Roman"/>
          <w:b/>
          <w:bCs/>
          <w:color w:val="000000"/>
        </w:rPr>
        <w:t>PLUS</w:t>
      </w:r>
    </w:p>
    <w:p w14:paraId="32C43A35" w14:textId="77777777" w:rsidR="00FB632B" w:rsidRPr="00D75E99" w:rsidRDefault="00FB632B" w:rsidP="00FB632B">
      <w:pPr>
        <w:spacing w:before="100" w:beforeAutospacing="1" w:after="100" w:afterAutospacing="1" w:line="240" w:lineRule="auto"/>
        <w:ind w:left="0"/>
        <w:jc w:val="left"/>
        <w:rPr>
          <w:rFonts w:eastAsia="Times New Roman" w:cs="Times New Roman"/>
          <w:color w:val="3B3838"/>
        </w:rPr>
      </w:pPr>
      <w:r w:rsidRPr="00D75E99">
        <w:rPr>
          <w:rFonts w:eastAsia="Times New Roman" w:cs="Times New Roman"/>
          <w:i/>
          <w:iCs/>
          <w:color w:val="000000"/>
        </w:rPr>
        <w:t>“We confirm that all AI-assisted processes were critically reviewed by the authors to ensure the integrity and reliability of the results. The final decisions and interpretations presented in this article were solely made by the authors.”</w:t>
      </w:r>
      <w:r w:rsidRPr="00D75E99">
        <w:rPr>
          <w:rFonts w:eastAsia="Times New Roman" w:cs="Times New Roman"/>
          <w:color w:val="000000"/>
        </w:rPr>
        <w:br/>
      </w:r>
      <w:r w:rsidRPr="00D75E99">
        <w:rPr>
          <w:rFonts w:eastAsia="Times New Roman" w:cs="Times New Roman"/>
          <w:color w:val="44546A" w:themeColor="text2"/>
        </w:rPr>
        <w:br/>
      </w:r>
      <w:r w:rsidRPr="00D75E99">
        <w:rPr>
          <w:rFonts w:eastAsia="Times New Roman" w:cs="Times New Roman"/>
          <w:color w:val="3B3838"/>
        </w:rPr>
        <w:t xml:space="preserve">This declaration does not apply to the use of basic tools for checking grammar and spelling (such Grammarly), references (EndNote, Zotero, </w:t>
      </w:r>
      <w:proofErr w:type="spellStart"/>
      <w:r w:rsidRPr="00D75E99">
        <w:rPr>
          <w:rFonts w:eastAsia="Times New Roman" w:cs="Times New Roman"/>
          <w:color w:val="3B3838"/>
        </w:rPr>
        <w:t>etc</w:t>
      </w:r>
      <w:proofErr w:type="spellEnd"/>
      <w:r w:rsidRPr="00D75E99">
        <w:rPr>
          <w:rFonts w:eastAsia="Times New Roman" w:cs="Times New Roman"/>
          <w:color w:val="3B3838"/>
        </w:rPr>
        <w:t xml:space="preserve">), SPSS. </w:t>
      </w:r>
    </w:p>
    <w:p w14:paraId="2CF9CEC8" w14:textId="77777777" w:rsidR="00FB632B" w:rsidRPr="00D75E99" w:rsidRDefault="00FB632B" w:rsidP="00FB632B">
      <w:pPr>
        <w:spacing w:before="100" w:beforeAutospacing="1" w:after="100" w:afterAutospacing="1" w:line="240" w:lineRule="auto"/>
        <w:ind w:left="0"/>
        <w:jc w:val="left"/>
        <w:rPr>
          <w:rFonts w:eastAsia="Times New Roman" w:cs="Times New Roman"/>
          <w:color w:val="000000"/>
          <w:lang w:val="en-ID"/>
        </w:rPr>
      </w:pPr>
      <w:r w:rsidRPr="00D75E99">
        <w:rPr>
          <w:rStyle w:val="DeclarationText-NarraChar"/>
          <w:rFonts w:eastAsia="Calibri"/>
        </w:rPr>
        <w:t>If there is nothing to disclose:</w:t>
      </w:r>
      <w:r w:rsidRPr="00D75E99">
        <w:rPr>
          <w:rStyle w:val="DeclarationText-NarraChar"/>
          <w:rFonts w:eastAsia="Calibri"/>
          <w:color w:val="44546A" w:themeColor="text2"/>
        </w:rPr>
        <w:t xml:space="preserve"> </w:t>
      </w:r>
      <w:r w:rsidRPr="00D75E99">
        <w:rPr>
          <w:rStyle w:val="DeclarationText-NarraChar"/>
          <w:rFonts w:eastAsia="Calibri"/>
          <w:color w:val="44546A" w:themeColor="text2"/>
        </w:rPr>
        <w:br/>
      </w:r>
      <w:r w:rsidRPr="00D75E99">
        <w:rPr>
          <w:rFonts w:eastAsia="Times New Roman" w:cs="Times New Roman"/>
          <w:color w:val="000000"/>
          <w:lang w:val="en-ID"/>
        </w:rPr>
        <w:br/>
      </w:r>
      <w:r w:rsidRPr="00D75E99">
        <w:rPr>
          <w:i/>
          <w:iCs/>
          <w:color w:val="000000"/>
        </w:rPr>
        <w:t>We hereby confirm that no artificial intelligence (AI) tools or methodologies were utilized at any stage of this study, including during data collection, analysis, visualization, or manuscript preparation. All work presented in this study was conducted manually by the authors without the assistance of AI-based tools or systems.</w:t>
      </w:r>
    </w:p>
    <w:p w14:paraId="067EAC18" w14:textId="77777777" w:rsidR="00FB632B" w:rsidRDefault="00FB632B" w:rsidP="00FB632B">
      <w:pPr>
        <w:pStyle w:val="Heading1-Narra"/>
        <w:rPr>
          <w:rFonts w:eastAsia="Calibri Light"/>
        </w:rPr>
      </w:pPr>
      <w:r>
        <w:rPr>
          <w:rFonts w:eastAsia="Calibri Light"/>
        </w:rPr>
        <w:t>How to cite</w:t>
      </w:r>
    </w:p>
    <w:p w14:paraId="449CDB9A" w14:textId="5310C31D" w:rsidR="00FB632B" w:rsidRPr="007733B0" w:rsidRDefault="00FB632B" w:rsidP="00FB632B">
      <w:pPr>
        <w:pStyle w:val="HowtoCite-Narra"/>
        <w:rPr>
          <w:lang w:val="fi-FI"/>
        </w:rPr>
      </w:pPr>
      <w:bookmarkStart w:id="2" w:name="_Hlk125025792"/>
      <w:r w:rsidRPr="00A97ADD">
        <w:t xml:space="preserve">Author 1, Author 2, Author 3, </w:t>
      </w:r>
      <w:r w:rsidRPr="00A97ADD">
        <w:rPr>
          <w:i/>
          <w:iCs/>
        </w:rPr>
        <w:t>et al</w:t>
      </w:r>
      <w:r w:rsidRPr="00A97ADD">
        <w:t>. Title</w:t>
      </w:r>
      <w:r w:rsidRPr="00AD499D">
        <w:t xml:space="preserve"> of original article. </w:t>
      </w:r>
      <w:r w:rsidRPr="007733B0">
        <w:rPr>
          <w:lang w:val="fi-FI"/>
        </w:rPr>
        <w:t xml:space="preserve">Narra </w:t>
      </w:r>
      <w:r w:rsidR="00D75E99" w:rsidRPr="007733B0">
        <w:rPr>
          <w:lang w:val="fi-FI"/>
        </w:rPr>
        <w:t>X</w:t>
      </w:r>
      <w:r w:rsidRPr="007733B0">
        <w:rPr>
          <w:lang w:val="fi-FI"/>
        </w:rPr>
        <w:t xml:space="preserve"> 202</w:t>
      </w:r>
      <w:r w:rsidR="00D75E99" w:rsidRPr="007733B0">
        <w:rPr>
          <w:lang w:val="fi-FI"/>
        </w:rPr>
        <w:t>6</w:t>
      </w:r>
      <w:r w:rsidRPr="007733B0">
        <w:rPr>
          <w:lang w:val="fi-FI"/>
        </w:rPr>
        <w:t xml:space="preserve">; </w:t>
      </w:r>
      <w:r w:rsidR="00D75E99" w:rsidRPr="007733B0">
        <w:rPr>
          <w:lang w:val="fi-FI"/>
        </w:rPr>
        <w:t>4</w:t>
      </w:r>
      <w:r w:rsidRPr="007733B0">
        <w:rPr>
          <w:lang w:val="fi-FI"/>
        </w:rPr>
        <w:t xml:space="preserve"> (X): e[X] - </w:t>
      </w:r>
      <w:hyperlink r:id="rId10" w:history="1">
        <w:r w:rsidR="00D75E99" w:rsidRPr="007733B0">
          <w:rPr>
            <w:lang w:val="fi-FI"/>
          </w:rPr>
          <w:t>http://doi.org/10.52225/narrax.v4i[X].[X]</w:t>
        </w:r>
      </w:hyperlink>
      <w:r w:rsidRPr="007733B0">
        <w:rPr>
          <w:lang w:val="fi-FI"/>
        </w:rPr>
        <w:t xml:space="preserve">. </w:t>
      </w:r>
    </w:p>
    <w:p w14:paraId="50A17657" w14:textId="77777777" w:rsidR="00FB632B" w:rsidRDefault="00FB632B" w:rsidP="00FB632B">
      <w:pPr>
        <w:pStyle w:val="ReferencesTitle-Narra"/>
        <w:rPr>
          <w:lang w:val="pt-BR"/>
        </w:rPr>
      </w:pPr>
      <w:r>
        <w:rPr>
          <w:lang w:val="pt-BR"/>
        </w:rPr>
        <w:t>References</w:t>
      </w:r>
    </w:p>
    <w:bookmarkEnd w:id="2"/>
    <w:p w14:paraId="5D45C7D0" w14:textId="77777777" w:rsidR="00FB632B" w:rsidRPr="003F7129" w:rsidRDefault="00FB632B" w:rsidP="00FB632B">
      <w:pPr>
        <w:pStyle w:val="ReferencesText-Narra"/>
        <w:rPr>
          <w:lang w:val="fi-FI"/>
        </w:rPr>
      </w:pPr>
      <w:r w:rsidRPr="00F965B8">
        <w:rPr>
          <w:color w:val="595959"/>
        </w:rPr>
        <w:fldChar w:fldCharType="begin"/>
      </w:r>
      <w:r w:rsidRPr="00BA628F">
        <w:rPr>
          <w:color w:val="595959"/>
        </w:rPr>
        <w:instrText xml:space="preserve"> ADDIN EN.REFLIST </w:instrText>
      </w:r>
      <w:r w:rsidRPr="00F965B8">
        <w:rPr>
          <w:color w:val="595959"/>
        </w:rPr>
        <w:fldChar w:fldCharType="separate"/>
      </w:r>
      <w:r w:rsidRPr="003854E5">
        <w:t>1.</w:t>
      </w:r>
      <w:r w:rsidRPr="003854E5">
        <w:tab/>
        <w:t xml:space="preserve">Goddard M, Smith P. Equity of access to health care services: </w:t>
      </w:r>
      <w:r>
        <w:t>T</w:t>
      </w:r>
      <w:r w:rsidRPr="003854E5">
        <w:t xml:space="preserve">heory and evidence from the UK. </w:t>
      </w:r>
      <w:r w:rsidRPr="003F7129">
        <w:rPr>
          <w:lang w:val="fi-FI"/>
        </w:rPr>
        <w:t>Soc Sci Med 2001;53(9):1149-1162.</w:t>
      </w:r>
    </w:p>
    <w:p w14:paraId="590F5918" w14:textId="77777777" w:rsidR="00FB632B" w:rsidRPr="003F7129" w:rsidRDefault="00FB632B" w:rsidP="00FB632B">
      <w:pPr>
        <w:pStyle w:val="ReferencesText-Narra"/>
        <w:rPr>
          <w:lang w:val="fi-FI"/>
        </w:rPr>
      </w:pPr>
      <w:r w:rsidRPr="003F7129">
        <w:rPr>
          <w:lang w:val="fi-FI"/>
        </w:rPr>
        <w:t>2.</w:t>
      </w:r>
      <w:r w:rsidRPr="003F7129">
        <w:rPr>
          <w:lang w:val="fi-FI"/>
        </w:rPr>
        <w:tab/>
        <w:t>Koji H, Tetsuya O, Susumu K</w:t>
      </w:r>
      <w:r w:rsidRPr="003F7129">
        <w:rPr>
          <w:i/>
          <w:lang w:val="fi-FI"/>
        </w:rPr>
        <w:t>, et al</w:t>
      </w:r>
      <w:r w:rsidRPr="003F7129">
        <w:rPr>
          <w:lang w:val="fi-FI"/>
        </w:rPr>
        <w:t xml:space="preserve">. </w:t>
      </w:r>
      <w:r w:rsidRPr="003854E5">
        <w:t xml:space="preserve">Examining sufficiency and equity in the geographic distribution of physicians in Japan: a longitudinal study. </w:t>
      </w:r>
      <w:r w:rsidRPr="003F7129">
        <w:rPr>
          <w:lang w:val="fi-FI"/>
        </w:rPr>
        <w:t>BMJ Open 2017;7(3):e013922.</w:t>
      </w:r>
    </w:p>
    <w:p w14:paraId="3CD9C217" w14:textId="77777777" w:rsidR="00FB632B" w:rsidRPr="003854E5" w:rsidRDefault="00FB632B" w:rsidP="00FB632B">
      <w:pPr>
        <w:pStyle w:val="ReferencesText-Narra"/>
      </w:pPr>
      <w:r w:rsidRPr="003F7129">
        <w:rPr>
          <w:lang w:val="fi-FI"/>
        </w:rPr>
        <w:t>3.</w:t>
      </w:r>
      <w:r w:rsidRPr="003F7129">
        <w:rPr>
          <w:lang w:val="fi-FI"/>
        </w:rPr>
        <w:tab/>
        <w:t>Lankila T, Laatikainen T, Wikström K</w:t>
      </w:r>
      <w:r w:rsidRPr="003F7129">
        <w:rPr>
          <w:i/>
          <w:lang w:val="fi-FI"/>
        </w:rPr>
        <w:t>, et al</w:t>
      </w:r>
      <w:r w:rsidRPr="003F7129">
        <w:rPr>
          <w:lang w:val="fi-FI"/>
        </w:rPr>
        <w:t xml:space="preserve">. </w:t>
      </w:r>
      <w:r w:rsidRPr="003854E5">
        <w:t>Association of travel time with mental health service use in primary health care according to contact type - a register-based study in Kainuu, Finland. BMC Health Serv Res 2022;22(1):1458.</w:t>
      </w:r>
    </w:p>
    <w:p w14:paraId="08F7B411" w14:textId="77777777" w:rsidR="00FB632B" w:rsidRPr="003854E5" w:rsidRDefault="00FB632B" w:rsidP="00FB632B">
      <w:pPr>
        <w:pStyle w:val="ReferencesText-Narra"/>
      </w:pPr>
      <w:r w:rsidRPr="003854E5">
        <w:t>4.</w:t>
      </w:r>
      <w:r w:rsidRPr="003854E5">
        <w:tab/>
        <w:t>Paniz VMV, Fassa AG, Maia MdFS</w:t>
      </w:r>
      <w:r w:rsidRPr="003854E5">
        <w:rPr>
          <w:i/>
        </w:rPr>
        <w:t>, et al</w:t>
      </w:r>
      <w:r w:rsidRPr="003854E5">
        <w:t>. Measuring access to medicines: a review of quantitative methods used in household surveys. BMC Health Serv Res 2010;10(1):146.</w:t>
      </w:r>
    </w:p>
    <w:p w14:paraId="21C39D23" w14:textId="77777777" w:rsidR="00FB632B" w:rsidRPr="003854E5" w:rsidRDefault="00FB632B" w:rsidP="00FB632B">
      <w:pPr>
        <w:pStyle w:val="ReferencesText-Narra"/>
      </w:pPr>
      <w:r w:rsidRPr="003854E5">
        <w:t>5.</w:t>
      </w:r>
      <w:r w:rsidRPr="003854E5">
        <w:tab/>
        <w:t>Omrani-Khoo H, Lotfi F, Safari H</w:t>
      </w:r>
      <w:r w:rsidRPr="003854E5">
        <w:rPr>
          <w:i/>
        </w:rPr>
        <w:t>, et al</w:t>
      </w:r>
      <w:r w:rsidRPr="003854E5">
        <w:t>. Equity in distribution of health care resources</w:t>
      </w:r>
      <w:r>
        <w:t>: A</w:t>
      </w:r>
      <w:r w:rsidRPr="003854E5">
        <w:t xml:space="preserve">ssessment of need and access, using three practical indicators. Iran </w:t>
      </w:r>
      <w:r>
        <w:t xml:space="preserve">J </w:t>
      </w:r>
      <w:r w:rsidRPr="003854E5">
        <w:t>Public Health 2013;42(11):1299-1308.</w:t>
      </w:r>
    </w:p>
    <w:p w14:paraId="686FFA97" w14:textId="77777777" w:rsidR="00FB632B" w:rsidRDefault="00FB632B" w:rsidP="00FB632B">
      <w:pPr>
        <w:pStyle w:val="ReferencesText-Narra"/>
        <w:ind w:left="0" w:firstLine="0"/>
        <w:rPr>
          <w:szCs w:val="18"/>
        </w:rPr>
      </w:pPr>
      <w:r w:rsidRPr="00F965B8">
        <w:fldChar w:fldCharType="end"/>
      </w:r>
    </w:p>
    <w:p w14:paraId="49967065" w14:textId="77777777" w:rsidR="00935153" w:rsidRPr="00935153" w:rsidRDefault="00935153" w:rsidP="00FB632B">
      <w:pPr>
        <w:pStyle w:val="Title-X"/>
      </w:pPr>
    </w:p>
    <w:sectPr w:rsidR="00935153" w:rsidRPr="00935153" w:rsidSect="00FB632B">
      <w:headerReference w:type="even" r:id="rId11"/>
      <w:headerReference w:type="default" r:id="rId12"/>
      <w:footerReference w:type="even" r:id="rId13"/>
      <w:footerReference w:type="default" r:id="rId14"/>
      <w:headerReference w:type="first" r:id="rId15"/>
      <w:footerReference w:type="first" r:id="rId16"/>
      <w:pgSz w:w="11906" w:h="16838" w:code="9"/>
      <w:pgMar w:top="1412" w:right="720" w:bottom="822" w:left="2705" w:header="454"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05A17" w14:textId="77777777" w:rsidR="00943756" w:rsidRDefault="00943756">
      <w:pPr>
        <w:spacing w:before="0" w:after="0" w:line="240" w:lineRule="auto"/>
      </w:pPr>
      <w:r>
        <w:separator/>
      </w:r>
    </w:p>
  </w:endnote>
  <w:endnote w:type="continuationSeparator" w:id="0">
    <w:p w14:paraId="61CA7AD2" w14:textId="77777777" w:rsidR="00943756" w:rsidRDefault="009437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04BB" w14:textId="77777777" w:rsidR="007733B0" w:rsidRDefault="00773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7994" w14:textId="68027B7F" w:rsidR="00711888" w:rsidRPr="002B30B9" w:rsidRDefault="005A6E66" w:rsidP="002B30B9">
    <w:pPr>
      <w:pStyle w:val="Footer"/>
      <w:spacing w:before="240"/>
      <w:jc w:val="right"/>
    </w:pPr>
    <w:r w:rsidRPr="00604DBC">
      <w:t xml:space="preserve">Page </w:t>
    </w:r>
    <w:r w:rsidRPr="00604DBC">
      <w:fldChar w:fldCharType="begin"/>
    </w:r>
    <w:r w:rsidRPr="00604DBC">
      <w:instrText xml:space="preserve"> PAGE  \* Arabic  \* MERGEFORMAT </w:instrText>
    </w:r>
    <w:r w:rsidRPr="00604DBC">
      <w:fldChar w:fldCharType="separate"/>
    </w:r>
    <w:r w:rsidRPr="00604DBC">
      <w:t>2</w:t>
    </w:r>
    <w:r w:rsidRPr="00604DBC">
      <w:fldChar w:fldCharType="end"/>
    </w:r>
    <w:r w:rsidRPr="00604DBC">
      <w:t xml:space="preserve"> of </w:t>
    </w:r>
    <w:fldSimple w:instr=" NUMPAGES  \* Arabic  \* MERGEFORMAT ">
      <w:r w:rsidRPr="00604DBC">
        <w:t>20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C527" w14:textId="5497C4DF" w:rsidR="00EC5BF3" w:rsidRPr="007733B0" w:rsidRDefault="007733B0" w:rsidP="007733B0">
    <w:pPr>
      <w:pStyle w:val="NHistory"/>
      <w:ind w:hanging="1560"/>
    </w:pPr>
    <w:r>
      <w:rPr>
        <w:noProof/>
        <w:color w:val="767171"/>
      </w:rPr>
      <mc:AlternateContent>
        <mc:Choice Requires="wpg">
          <w:drawing>
            <wp:anchor distT="0" distB="0" distL="114300" distR="114300" simplePos="0" relativeHeight="251680256" behindDoc="0" locked="0" layoutInCell="1" allowOverlap="1" wp14:anchorId="2629AB9A" wp14:editId="27A8F0FD">
              <wp:simplePos x="0" y="0"/>
              <wp:positionH relativeFrom="column">
                <wp:posOffset>-1454014</wp:posOffset>
              </wp:positionH>
              <wp:positionV relativeFrom="paragraph">
                <wp:posOffset>-1878213</wp:posOffset>
              </wp:positionV>
              <wp:extent cx="1214651" cy="1911350"/>
              <wp:effectExtent l="0" t="0" r="5080" b="0"/>
              <wp:wrapNone/>
              <wp:docPr id="1629239523" name="Group 4"/>
              <wp:cNvGraphicFramePr/>
              <a:graphic xmlns:a="http://schemas.openxmlformats.org/drawingml/2006/main">
                <a:graphicData uri="http://schemas.microsoft.com/office/word/2010/wordprocessingGroup">
                  <wpg:wgp>
                    <wpg:cNvGrpSpPr/>
                    <wpg:grpSpPr>
                      <a:xfrm>
                        <a:off x="0" y="0"/>
                        <a:ext cx="1214651" cy="1911350"/>
                        <a:chOff x="0" y="0"/>
                        <a:chExt cx="1214651" cy="1911350"/>
                      </a:xfrm>
                    </wpg:grpSpPr>
                    <wpg:grpSp>
                      <wpg:cNvPr id="688301222" name="Group 688301222"/>
                      <wpg:cNvGrpSpPr/>
                      <wpg:grpSpPr>
                        <a:xfrm>
                          <a:off x="0" y="0"/>
                          <a:ext cx="1214428" cy="1911350"/>
                          <a:chOff x="0" y="0"/>
                          <a:chExt cx="1214428" cy="1911668"/>
                        </a:xfrm>
                      </wpg:grpSpPr>
                      <wps:wsp>
                        <wps:cNvPr id="1123908353" name="Rectangle 1"/>
                        <wps:cNvSpPr/>
                        <wps:spPr>
                          <a:xfrm rot="16200000">
                            <a:off x="-761999" y="761999"/>
                            <a:ext cx="1911668" cy="38767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A489D6" w14:textId="77777777" w:rsidR="007733B0" w:rsidRPr="00E00535" w:rsidRDefault="007733B0" w:rsidP="007733B0">
                              <w:pPr>
                                <w:pStyle w:val="Text1-Narra"/>
                                <w:spacing w:line="0" w:lineRule="atLeast"/>
                                <w:ind w:right="71"/>
                                <w:jc w:val="left"/>
                                <w:rPr>
                                  <w:rFonts w:ascii="Constantia" w:eastAsia="DengXian" w:hAnsi="Constantia"/>
                                  <w:bCs/>
                                  <w:color w:val="404040" w:themeColor="text1" w:themeTint="BF"/>
                                  <w:sz w:val="12"/>
                                  <w:szCs w:val="12"/>
                                </w:rPr>
                              </w:pPr>
                              <w:r w:rsidRPr="00E00535">
                                <w:rPr>
                                  <w:rFonts w:ascii="Constantia" w:eastAsia="DengXian" w:hAnsi="Constantia"/>
                                  <w:b/>
                                  <w:color w:val="404040" w:themeColor="text1" w:themeTint="BF"/>
                                  <w:sz w:val="12"/>
                                  <w:szCs w:val="12"/>
                                </w:rPr>
                                <w:t xml:space="preserve">Copyright: </w:t>
                              </w:r>
                              <w:r w:rsidRPr="00E00535">
                                <w:rPr>
                                  <w:rFonts w:ascii="Constantia" w:eastAsia="DengXian" w:hAnsi="Constantia"/>
                                  <w:bCs/>
                                  <w:color w:val="404040" w:themeColor="text1" w:themeTint="BF"/>
                                  <w:sz w:val="12"/>
                                  <w:szCs w:val="12"/>
                                </w:rPr>
                                <w:t>© 202</w:t>
                              </w:r>
                              <w:r>
                                <w:rPr>
                                  <w:rFonts w:ascii="Constantia" w:eastAsia="DengXian" w:hAnsi="Constantia"/>
                                  <w:bCs/>
                                  <w:color w:val="404040" w:themeColor="text1" w:themeTint="BF"/>
                                  <w:sz w:val="12"/>
                                  <w:szCs w:val="12"/>
                                </w:rPr>
                                <w:t>6</w:t>
                              </w:r>
                              <w:r w:rsidRPr="00E00535">
                                <w:rPr>
                                  <w:rFonts w:ascii="Constantia" w:eastAsia="DengXian" w:hAnsi="Constantia"/>
                                  <w:bCs/>
                                  <w:color w:val="404040" w:themeColor="text1" w:themeTint="BF"/>
                                  <w:sz w:val="12"/>
                                  <w:szCs w:val="12"/>
                                </w:rPr>
                                <w:t xml:space="preserve"> by the authors.</w:t>
                              </w:r>
                            </w:p>
                            <w:p w14:paraId="2548A0B3" w14:textId="77777777" w:rsidR="007733B0" w:rsidRPr="00E00535" w:rsidRDefault="007733B0" w:rsidP="007733B0">
                              <w:pPr>
                                <w:pStyle w:val="Text1-Narra"/>
                                <w:spacing w:line="0" w:lineRule="atLeast"/>
                                <w:ind w:right="71"/>
                                <w:jc w:val="left"/>
                                <w:rPr>
                                  <w:rFonts w:ascii="Constantia" w:eastAsia="SimSun" w:hAnsi="Constantia"/>
                                  <w:color w:val="404040" w:themeColor="text1" w:themeTint="BF"/>
                                  <w:sz w:val="12"/>
                                  <w:szCs w:val="12"/>
                                </w:rPr>
                              </w:pPr>
                              <w:r w:rsidRPr="00E00535">
                                <w:rPr>
                                  <w:rFonts w:ascii="Constantia" w:eastAsia="SimSun" w:hAnsi="Constantia"/>
                                  <w:color w:val="404040" w:themeColor="text1" w:themeTint="BF"/>
                                  <w:sz w:val="12"/>
                                  <w:szCs w:val="12"/>
                                </w:rPr>
                                <w:t xml:space="preserve">This is an open access article distributed under </w:t>
                              </w:r>
                            </w:p>
                            <w:p w14:paraId="6E49B137" w14:textId="77777777" w:rsidR="007733B0" w:rsidRPr="00E00535" w:rsidRDefault="007733B0" w:rsidP="007733B0">
                              <w:pPr>
                                <w:pStyle w:val="Text1-Narra"/>
                                <w:spacing w:line="0" w:lineRule="atLeast"/>
                                <w:ind w:right="71"/>
                                <w:jc w:val="left"/>
                                <w:rPr>
                                  <w:rFonts w:ascii="Constantia" w:eastAsia="SimSun" w:hAnsi="Constantia"/>
                                  <w:color w:val="404040" w:themeColor="text1" w:themeTint="BF"/>
                                  <w:sz w:val="12"/>
                                  <w:szCs w:val="12"/>
                                </w:rPr>
                              </w:pPr>
                              <w:r w:rsidRPr="00E00535">
                                <w:rPr>
                                  <w:rFonts w:ascii="Constantia" w:eastAsia="SimSun" w:hAnsi="Constantia"/>
                                  <w:color w:val="404040" w:themeColor="text1" w:themeTint="BF"/>
                                  <w:sz w:val="12"/>
                                  <w:szCs w:val="12"/>
                                </w:rPr>
                                <w:t xml:space="preserve">the terms and conditions </w:t>
                              </w:r>
                              <w:r>
                                <w:rPr>
                                  <w:rFonts w:ascii="Constantia" w:hAnsi="Constantia"/>
                                  <w:color w:val="404040" w:themeColor="text1" w:themeTint="BF"/>
                                  <w:sz w:val="12"/>
                                  <w:szCs w:val="12"/>
                                </w:rPr>
                                <w:t>of the</w:t>
                              </w:r>
                              <w:r w:rsidRPr="00E00535">
                                <w:rPr>
                                  <w:rFonts w:ascii="Constantia" w:hAnsi="Constantia"/>
                                  <w:color w:val="404040" w:themeColor="text1" w:themeTint="BF"/>
                                  <w:sz w:val="12"/>
                                  <w:szCs w:val="12"/>
                                </w:rPr>
                                <w:t xml:space="preserve"> </w:t>
                              </w:r>
                              <w:r w:rsidRPr="00E00535">
                                <w:rPr>
                                  <w:rFonts w:ascii="Constantia" w:eastAsia="SimSun" w:hAnsi="Constantia"/>
                                  <w:color w:val="404040" w:themeColor="text1" w:themeTint="BF"/>
                                  <w:sz w:val="12"/>
                                  <w:szCs w:val="12"/>
                                </w:rPr>
                                <w:t>CC BY-NC 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983840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10271" y="1559787"/>
                            <a:ext cx="704157" cy="241705"/>
                          </a:xfrm>
                          <a:prstGeom prst="rect">
                            <a:avLst/>
                          </a:prstGeom>
                        </pic:spPr>
                      </pic:pic>
                    </wpg:grpSp>
                    <pic:pic xmlns:pic="http://schemas.openxmlformats.org/drawingml/2006/picture">
                      <pic:nvPicPr>
                        <pic:cNvPr id="2144773407" name="Picture 255262081" descr="A qr code on a white background&#10;&#10;Description automatically generated">
                          <a:hlinkClick r:id="rId2"/>
                        </pic:cNvPr>
                        <pic:cNvPicPr>
                          <a:picLocks/>
                        </pic:cNvPicPr>
                      </pic:nvPicPr>
                      <pic:blipFill rotWithShape="1">
                        <a:blip r:embed="rId3"/>
                        <a:srcRect l="12382" t="8784" r="11614" b="9794"/>
                        <a:stretch>
                          <a:fillRect/>
                        </a:stretch>
                      </pic:blipFill>
                      <pic:spPr bwMode="auto">
                        <a:xfrm>
                          <a:off x="510494" y="771098"/>
                          <a:ext cx="704157" cy="758996"/>
                        </a:xfrm>
                        <a:prstGeom prst="rect">
                          <a:avLst/>
                        </a:prstGeom>
                        <a:noFill/>
                        <a:ln>
                          <a:noFill/>
                        </a:ln>
                      </pic:spPr>
                    </pic:pic>
                  </wpg:wgp>
                </a:graphicData>
              </a:graphic>
              <wp14:sizeRelH relativeFrom="margin">
                <wp14:pctWidth>0</wp14:pctWidth>
              </wp14:sizeRelH>
            </wp:anchor>
          </w:drawing>
        </mc:Choice>
        <mc:Fallback>
          <w:pict>
            <v:group w14:anchorId="2629AB9A" id="Group 4" o:spid="_x0000_s1028" style="position:absolute;left:0;text-align:left;margin-left:-114.5pt;margin-top:-147.9pt;width:95.65pt;height:150.5pt;z-index:251680256;mso-width-relative:margin" coordsize="12146,19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">
              <v:group id="Group 688301222" o:spid="_x0000_s1029" style="position:absolute;width:12144;height:19113" coordsize="12144,19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">
                <v:rect id="Rectangle 1" o:spid="_x0000_s1030" style="position:absolute;left:-7620;top:7620;width:19116;height:38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" filled="f" stroked="f" strokeweight="1pt">
                  <v:textbox>
                    <w:txbxContent>
                      <w:p w14:paraId="4AA489D6" w14:textId="77777777" w:rsidR="007733B0" w:rsidRPr="00E00535" w:rsidRDefault="007733B0" w:rsidP="007733B0">
                        <w:pPr>
                          <w:pStyle w:val="Text1-Narra"/>
                          <w:spacing w:line="0" w:lineRule="atLeast"/>
                          <w:ind w:right="71"/>
                          <w:jc w:val="left"/>
                          <w:rPr>
                            <w:rFonts w:ascii="Constantia" w:eastAsia="DengXian" w:hAnsi="Constantia"/>
                            <w:bCs/>
                            <w:color w:val="404040" w:themeColor="text1" w:themeTint="BF"/>
                            <w:sz w:val="12"/>
                            <w:szCs w:val="12"/>
                          </w:rPr>
                        </w:pPr>
                        <w:r w:rsidRPr="00E00535">
                          <w:rPr>
                            <w:rFonts w:ascii="Constantia" w:eastAsia="DengXian" w:hAnsi="Constantia"/>
                            <w:b/>
                            <w:color w:val="404040" w:themeColor="text1" w:themeTint="BF"/>
                            <w:sz w:val="12"/>
                            <w:szCs w:val="12"/>
                          </w:rPr>
                          <w:t xml:space="preserve">Copyright: </w:t>
                        </w:r>
                        <w:r w:rsidRPr="00E00535">
                          <w:rPr>
                            <w:rFonts w:ascii="Constantia" w:eastAsia="DengXian" w:hAnsi="Constantia"/>
                            <w:bCs/>
                            <w:color w:val="404040" w:themeColor="text1" w:themeTint="BF"/>
                            <w:sz w:val="12"/>
                            <w:szCs w:val="12"/>
                          </w:rPr>
                          <w:t>© 202</w:t>
                        </w:r>
                        <w:r>
                          <w:rPr>
                            <w:rFonts w:ascii="Constantia" w:eastAsia="DengXian" w:hAnsi="Constantia"/>
                            <w:bCs/>
                            <w:color w:val="404040" w:themeColor="text1" w:themeTint="BF"/>
                            <w:sz w:val="12"/>
                            <w:szCs w:val="12"/>
                          </w:rPr>
                          <w:t>6</w:t>
                        </w:r>
                        <w:r w:rsidRPr="00E00535">
                          <w:rPr>
                            <w:rFonts w:ascii="Constantia" w:eastAsia="DengXian" w:hAnsi="Constantia"/>
                            <w:bCs/>
                            <w:color w:val="404040" w:themeColor="text1" w:themeTint="BF"/>
                            <w:sz w:val="12"/>
                            <w:szCs w:val="12"/>
                          </w:rPr>
                          <w:t xml:space="preserve"> by the authors.</w:t>
                        </w:r>
                      </w:p>
                      <w:p w14:paraId="2548A0B3" w14:textId="77777777" w:rsidR="007733B0" w:rsidRPr="00E00535" w:rsidRDefault="007733B0" w:rsidP="007733B0">
                        <w:pPr>
                          <w:pStyle w:val="Text1-Narra"/>
                          <w:spacing w:line="0" w:lineRule="atLeast"/>
                          <w:ind w:right="71"/>
                          <w:jc w:val="left"/>
                          <w:rPr>
                            <w:rFonts w:ascii="Constantia" w:eastAsia="SimSun" w:hAnsi="Constantia"/>
                            <w:color w:val="404040" w:themeColor="text1" w:themeTint="BF"/>
                            <w:sz w:val="12"/>
                            <w:szCs w:val="12"/>
                          </w:rPr>
                        </w:pPr>
                        <w:r w:rsidRPr="00E00535">
                          <w:rPr>
                            <w:rFonts w:ascii="Constantia" w:eastAsia="SimSun" w:hAnsi="Constantia"/>
                            <w:color w:val="404040" w:themeColor="text1" w:themeTint="BF"/>
                            <w:sz w:val="12"/>
                            <w:szCs w:val="12"/>
                          </w:rPr>
                          <w:t xml:space="preserve">This is an open access article distributed under </w:t>
                        </w:r>
                      </w:p>
                      <w:p w14:paraId="6E49B137" w14:textId="77777777" w:rsidR="007733B0" w:rsidRPr="00E00535" w:rsidRDefault="007733B0" w:rsidP="007733B0">
                        <w:pPr>
                          <w:pStyle w:val="Text1-Narra"/>
                          <w:spacing w:line="0" w:lineRule="atLeast"/>
                          <w:ind w:right="71"/>
                          <w:jc w:val="left"/>
                          <w:rPr>
                            <w:rFonts w:ascii="Constantia" w:eastAsia="SimSun" w:hAnsi="Constantia"/>
                            <w:color w:val="404040" w:themeColor="text1" w:themeTint="BF"/>
                            <w:sz w:val="12"/>
                            <w:szCs w:val="12"/>
                          </w:rPr>
                        </w:pPr>
                        <w:r w:rsidRPr="00E00535">
                          <w:rPr>
                            <w:rFonts w:ascii="Constantia" w:eastAsia="SimSun" w:hAnsi="Constantia"/>
                            <w:color w:val="404040" w:themeColor="text1" w:themeTint="BF"/>
                            <w:sz w:val="12"/>
                            <w:szCs w:val="12"/>
                          </w:rPr>
                          <w:t xml:space="preserve">the terms and conditions </w:t>
                        </w:r>
                        <w:r>
                          <w:rPr>
                            <w:rFonts w:ascii="Constantia" w:hAnsi="Constantia"/>
                            <w:color w:val="404040" w:themeColor="text1" w:themeTint="BF"/>
                            <w:sz w:val="12"/>
                            <w:szCs w:val="12"/>
                          </w:rPr>
                          <w:t>of the</w:t>
                        </w:r>
                        <w:r w:rsidRPr="00E00535">
                          <w:rPr>
                            <w:rFonts w:ascii="Constantia" w:hAnsi="Constantia"/>
                            <w:color w:val="404040" w:themeColor="text1" w:themeTint="BF"/>
                            <w:sz w:val="12"/>
                            <w:szCs w:val="12"/>
                          </w:rPr>
                          <w:t xml:space="preserve"> </w:t>
                        </w:r>
                        <w:r w:rsidRPr="00E00535">
                          <w:rPr>
                            <w:rFonts w:ascii="Constantia" w:eastAsia="SimSun" w:hAnsi="Constantia"/>
                            <w:color w:val="404040" w:themeColor="text1" w:themeTint="BF"/>
                            <w:sz w:val="12"/>
                            <w:szCs w:val="12"/>
                          </w:rPr>
                          <w:t>CC BY-NC 4.0.</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left:5102;top:15597;width:7042;height:2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">
                  <v:imagedata r:id="rId4" o:title=""/>
                </v:shape>
              </v:group>
              <v:shape id="Picture 255262081" o:spid="_x0000_s1032" type="#_x0000_t75" alt="A qr code on a white background&#10;&#10;Description automatically generated" href="https://narraj.org/main" style="position:absolute;left:5104;top:7710;width:7042;height:7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" o:button="t">
                <v:fill o:detectmouseclick="t"/>
                <v:imagedata r:id="rId5" o:title="A qr code on a white background&#10;&#10;Description automatically generated" croptop="5757f" cropbottom="6419f" cropleft="8115f" cropright="7611f"/>
                <o:lock v:ext="edit" aspectratio="f"/>
              </v:shape>
            </v:group>
          </w:pict>
        </mc:Fallback>
      </mc:AlternateContent>
    </w:r>
    <w:r>
      <w:rPr>
        <w:color w:val="767171"/>
      </w:rPr>
      <w:t>Received: Month [X], 2026 - Revised: Month [X], 2026 - Accepted: Month [X], 2026 - Published online: Month [X],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E1D2A" w14:textId="77777777" w:rsidR="00943756" w:rsidRDefault="00943756">
      <w:pPr>
        <w:spacing w:before="0" w:after="0" w:line="240" w:lineRule="auto"/>
      </w:pPr>
      <w:r>
        <w:separator/>
      </w:r>
    </w:p>
  </w:footnote>
  <w:footnote w:type="continuationSeparator" w:id="0">
    <w:p w14:paraId="3E874F7E" w14:textId="77777777" w:rsidR="00943756" w:rsidRDefault="0094375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63BA" w14:textId="77777777" w:rsidR="007733B0" w:rsidRDefault="007733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F62E" w14:textId="03891425" w:rsidR="003F6216" w:rsidRPr="00327C98" w:rsidRDefault="00115FD8" w:rsidP="0013459F">
    <w:pPr>
      <w:tabs>
        <w:tab w:val="right" w:pos="8481"/>
      </w:tabs>
      <w:ind w:hanging="1985"/>
      <w:jc w:val="right"/>
      <w:rPr>
        <w:rFonts w:ascii="Constantia" w:hAnsi="Constantia"/>
        <w:sz w:val="18"/>
        <w:szCs w:val="18"/>
        <w:lang w:val="fi-FI"/>
      </w:rPr>
    </w:pPr>
    <w:r w:rsidRPr="00604DBC">
      <w:rPr>
        <w:rFonts w:ascii="Constantia" w:hAnsi="Constantia"/>
        <w:noProof/>
        <w:sz w:val="18"/>
        <w:szCs w:val="18"/>
      </w:rPr>
      <mc:AlternateContent>
        <mc:Choice Requires="wps">
          <w:drawing>
            <wp:anchor distT="0" distB="0" distL="114300" distR="114300" simplePos="0" relativeHeight="251667968" behindDoc="0" locked="0" layoutInCell="1" allowOverlap="1" wp14:anchorId="29F9351E" wp14:editId="23EF8D80">
              <wp:simplePos x="0" y="0"/>
              <wp:positionH relativeFrom="page">
                <wp:posOffset>-43200</wp:posOffset>
              </wp:positionH>
              <wp:positionV relativeFrom="page">
                <wp:posOffset>-28575</wp:posOffset>
              </wp:positionV>
              <wp:extent cx="388800" cy="2322000"/>
              <wp:effectExtent l="0" t="0" r="0" b="2540"/>
              <wp:wrapNone/>
              <wp:docPr id="4" name="Round Single Corner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88800" cy="2322000"/>
                      </a:xfrm>
                      <a:prstGeom prst="round1Rect">
                        <a:avLst/>
                      </a:prstGeom>
                      <a:solidFill>
                        <a:srgbClr val="800000"/>
                      </a:solidFill>
                      <a:ln w="12700" cap="flat" cmpd="sng" algn="ctr">
                        <a:noFill/>
                        <a:prstDash val="solid"/>
                        <a:miter lim="800000"/>
                      </a:ln>
                      <a:effectLst/>
                    </wps:spPr>
                    <wps:txbx>
                      <w:txbxContent>
                        <w:p w14:paraId="4C661854" w14:textId="343F8C3A" w:rsidR="002014D1" w:rsidRDefault="00565A22">
                          <w:pPr>
                            <w:spacing w:before="0" w:after="0" w:line="240" w:lineRule="atLeast"/>
                            <w:ind w:left="0"/>
                            <w:jc w:val="center"/>
                            <w:rPr>
                              <w:rFonts w:ascii="Times New Roman" w:hAnsi="Times New Roman" w:cs="Times New Roman"/>
                              <w:color w:val="FFFFFF"/>
                              <w:sz w:val="22"/>
                              <w:szCs w:val="22"/>
                            </w:rPr>
                          </w:pPr>
                          <w:r>
                            <w:rPr>
                              <w:rFonts w:ascii="Times New Roman" w:hAnsi="Times New Roman" w:cs="Times New Roman"/>
                              <w:color w:val="FFFFFF"/>
                              <w:sz w:val="22"/>
                              <w:szCs w:val="22"/>
                            </w:rPr>
                            <w:t>Review Article</w:t>
                          </w:r>
                        </w:p>
                        <w:p w14:paraId="03C01CE5" w14:textId="77777777" w:rsidR="002014D1" w:rsidRDefault="002014D1">
                          <w:pPr>
                            <w:ind w:left="0"/>
                            <w:rPr>
                              <w:color w:val="FFFFFF"/>
                            </w:rPr>
                          </w:pPr>
                        </w:p>
                        <w:p w14:paraId="7C213084" w14:textId="77777777" w:rsidR="002014D1" w:rsidRDefault="002014D1">
                          <w:pPr>
                            <w:spacing w:before="0" w:after="0" w:line="240" w:lineRule="atLeast"/>
                            <w:ind w:left="0"/>
                            <w:jc w:val="center"/>
                            <w:rPr>
                              <w:rFonts w:ascii="Times New Roman" w:hAnsi="Times New Roman" w:cs="Times New Roman"/>
                              <w:color w:val="FFFFFF"/>
                              <w:sz w:val="22"/>
                              <w:szCs w:val="22"/>
                            </w:rPr>
                          </w:pPr>
                        </w:p>
                      </w:txbxContent>
                    </wps:txbx>
                    <wps:bodyPr rot="0" spcFirstLastPara="0" vertOverflow="overflow" horzOverflow="overflow" vert="vert270"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9351E" id="Round Single Corner Rectangle 4" o:spid="_x0000_s1026" style="position:absolute;left:0;text-align:left;margin-left:-3.4pt;margin-top:-2.25pt;width:30.6pt;height:182.85pt;flip:y;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388800,232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" adj="-11796480,,5400" path="m,l323999,v35789,,64801,29012,64801,64801l388800,2322000,,2322000,,xe" fillcolor="maroon" stroked="f" strokeweight="1pt">
              <v:stroke joinstyle="miter"/>
              <v:formulas/>
              <v:path arrowok="t" o:connecttype="custom" o:connectlocs="0,0;323999,0;388800,64801;388800,2322000;0,2322000;0,0" o:connectangles="0,0,0,0,0,0" textboxrect="0,0,388800,2322000"/>
              <v:textbox style="layout-flow:vertical;mso-layout-flow-alt:bottom-to-top">
                <w:txbxContent>
                  <w:p w14:paraId="4C661854" w14:textId="343F8C3A" w:rsidR="002014D1" w:rsidRDefault="00565A22">
                    <w:pPr>
                      <w:spacing w:before="0" w:after="0" w:line="240" w:lineRule="atLeast"/>
                      <w:ind w:left="0"/>
                      <w:jc w:val="center"/>
                      <w:rPr>
                        <w:rFonts w:ascii="Times New Roman" w:hAnsi="Times New Roman" w:cs="Times New Roman"/>
                        <w:color w:val="FFFFFF"/>
                        <w:sz w:val="22"/>
                        <w:szCs w:val="22"/>
                      </w:rPr>
                    </w:pPr>
                    <w:r>
                      <w:rPr>
                        <w:rFonts w:ascii="Times New Roman" w:hAnsi="Times New Roman" w:cs="Times New Roman"/>
                        <w:color w:val="FFFFFF"/>
                        <w:sz w:val="22"/>
                        <w:szCs w:val="22"/>
                      </w:rPr>
                      <w:t>Review Article</w:t>
                    </w:r>
                  </w:p>
                  <w:p w14:paraId="03C01CE5" w14:textId="77777777" w:rsidR="002014D1" w:rsidRDefault="002014D1">
                    <w:pPr>
                      <w:ind w:left="0"/>
                      <w:rPr>
                        <w:color w:val="FFFFFF"/>
                      </w:rPr>
                    </w:pPr>
                  </w:p>
                  <w:p w14:paraId="7C213084" w14:textId="77777777" w:rsidR="002014D1" w:rsidRDefault="002014D1">
                    <w:pPr>
                      <w:spacing w:before="0" w:after="0" w:line="240" w:lineRule="atLeast"/>
                      <w:ind w:left="0"/>
                      <w:jc w:val="center"/>
                      <w:rPr>
                        <w:rFonts w:ascii="Times New Roman" w:hAnsi="Times New Roman" w:cs="Times New Roman"/>
                        <w:color w:val="FFFFFF"/>
                        <w:sz w:val="22"/>
                        <w:szCs w:val="22"/>
                      </w:rPr>
                    </w:pPr>
                  </w:p>
                </w:txbxContent>
              </v:textbox>
              <w10:wrap anchorx="page" anchory="page"/>
            </v:shape>
          </w:pict>
        </mc:Fallback>
      </mc:AlternateContent>
    </w:r>
    <w:r w:rsidR="00411EA9">
      <w:rPr>
        <w:rFonts w:ascii="Constantia" w:hAnsi="Constantia"/>
        <w:sz w:val="18"/>
        <w:szCs w:val="18"/>
        <w:lang w:val="fi-FI"/>
      </w:rPr>
      <w:t>Author</w:t>
    </w:r>
    <w:r w:rsidR="00A37E86" w:rsidRPr="00327C98">
      <w:rPr>
        <w:rFonts w:ascii="Constantia" w:hAnsi="Constantia"/>
        <w:sz w:val="18"/>
        <w:szCs w:val="18"/>
        <w:lang w:val="fi-FI"/>
      </w:rPr>
      <w:t xml:space="preserve"> </w:t>
    </w:r>
    <w:r w:rsidR="003D4DCB" w:rsidRPr="00327C98">
      <w:rPr>
        <w:rFonts w:ascii="Constantia" w:hAnsi="Constantia"/>
        <w:sz w:val="18"/>
        <w:szCs w:val="18"/>
        <w:lang w:val="fi-FI"/>
      </w:rPr>
      <w:t xml:space="preserve">et al. Narra </w:t>
    </w:r>
    <w:r w:rsidR="007E61FF" w:rsidRPr="00327C98">
      <w:rPr>
        <w:rFonts w:ascii="Constantia" w:hAnsi="Constantia"/>
        <w:sz w:val="18"/>
        <w:szCs w:val="18"/>
        <w:lang w:val="fi-FI"/>
      </w:rPr>
      <w:t>X</w:t>
    </w:r>
    <w:r w:rsidR="003D4DCB" w:rsidRPr="00327C98">
      <w:rPr>
        <w:rFonts w:ascii="Constantia" w:hAnsi="Constantia"/>
        <w:sz w:val="18"/>
        <w:szCs w:val="18"/>
        <w:lang w:val="fi-FI"/>
      </w:rPr>
      <w:t xml:space="preserve"> 202</w:t>
    </w:r>
    <w:r w:rsidR="00411EA9">
      <w:rPr>
        <w:rFonts w:ascii="Constantia" w:hAnsi="Constantia"/>
        <w:sz w:val="18"/>
        <w:szCs w:val="18"/>
        <w:lang w:val="fi-FI"/>
      </w:rPr>
      <w:t>6</w:t>
    </w:r>
    <w:r w:rsidR="003D4DCB" w:rsidRPr="00327C98">
      <w:rPr>
        <w:rFonts w:ascii="Constantia" w:hAnsi="Constantia"/>
        <w:sz w:val="18"/>
        <w:szCs w:val="18"/>
        <w:lang w:val="fi-FI"/>
      </w:rPr>
      <w:t xml:space="preserve">; </w:t>
    </w:r>
    <w:r w:rsidR="00411EA9">
      <w:rPr>
        <w:rFonts w:ascii="Constantia" w:hAnsi="Constantia"/>
        <w:sz w:val="18"/>
        <w:szCs w:val="18"/>
        <w:lang w:val="fi-FI"/>
      </w:rPr>
      <w:t>4</w:t>
    </w:r>
    <w:r w:rsidR="003D4DCB" w:rsidRPr="00327C98">
      <w:rPr>
        <w:rFonts w:ascii="Constantia" w:hAnsi="Constantia"/>
        <w:sz w:val="18"/>
        <w:szCs w:val="18"/>
        <w:lang w:val="fi-FI"/>
      </w:rPr>
      <w:t xml:space="preserve"> (</w:t>
    </w:r>
    <w:r w:rsidR="00411EA9">
      <w:rPr>
        <w:rFonts w:ascii="Constantia" w:hAnsi="Constantia"/>
        <w:sz w:val="18"/>
        <w:szCs w:val="18"/>
        <w:lang w:val="fi-FI"/>
      </w:rPr>
      <w:t>X</w:t>
    </w:r>
    <w:r w:rsidR="003D4DCB" w:rsidRPr="00327C98">
      <w:rPr>
        <w:rFonts w:ascii="Constantia" w:hAnsi="Constantia"/>
        <w:sz w:val="18"/>
        <w:szCs w:val="18"/>
        <w:lang w:val="fi-FI"/>
      </w:rPr>
      <w:t>): e</w:t>
    </w:r>
    <w:r w:rsidR="00D75E99">
      <w:rPr>
        <w:rFonts w:ascii="Constantia" w:hAnsi="Constantia"/>
        <w:sz w:val="18"/>
        <w:szCs w:val="18"/>
        <w:lang w:val="fi-FI"/>
      </w:rPr>
      <w:t>[X]</w:t>
    </w:r>
    <w:r w:rsidR="003D4DCB" w:rsidRPr="00327C98">
      <w:rPr>
        <w:rFonts w:ascii="Constantia" w:hAnsi="Constantia"/>
        <w:sz w:val="18"/>
        <w:szCs w:val="18"/>
        <w:lang w:val="fi-FI"/>
      </w:rPr>
      <w:t xml:space="preserve"> - http://doi.org/10.52225/narra</w:t>
    </w:r>
    <w:r w:rsidR="00EE5AD1" w:rsidRPr="00327C98">
      <w:rPr>
        <w:rFonts w:ascii="Constantia" w:hAnsi="Constantia"/>
        <w:sz w:val="18"/>
        <w:szCs w:val="18"/>
        <w:lang w:val="fi-FI"/>
      </w:rPr>
      <w:t>x</w:t>
    </w:r>
    <w:r w:rsidR="003D4DCB" w:rsidRPr="00327C98">
      <w:rPr>
        <w:rFonts w:ascii="Constantia" w:hAnsi="Constantia"/>
        <w:sz w:val="18"/>
        <w:szCs w:val="18"/>
        <w:lang w:val="fi-FI"/>
      </w:rPr>
      <w:t>.v</w:t>
    </w:r>
    <w:r w:rsidR="00411EA9">
      <w:rPr>
        <w:rFonts w:ascii="Constantia" w:hAnsi="Constantia"/>
        <w:sz w:val="18"/>
        <w:szCs w:val="18"/>
        <w:lang w:val="fi-FI"/>
      </w:rPr>
      <w:t>4</w:t>
    </w:r>
    <w:r w:rsidR="003D4DCB" w:rsidRPr="00327C98">
      <w:rPr>
        <w:rFonts w:ascii="Constantia" w:hAnsi="Constantia"/>
        <w:sz w:val="18"/>
        <w:szCs w:val="18"/>
        <w:lang w:val="fi-FI"/>
      </w:rPr>
      <w:t>i</w:t>
    </w:r>
    <w:r w:rsidR="00411EA9">
      <w:rPr>
        <w:rFonts w:ascii="Constantia" w:hAnsi="Constantia"/>
        <w:sz w:val="18"/>
        <w:szCs w:val="18"/>
        <w:lang w:val="fi-FI"/>
      </w:rPr>
      <w:t>[X]</w:t>
    </w:r>
    <w:r w:rsidR="003D4DCB" w:rsidRPr="00327C98">
      <w:rPr>
        <w:rFonts w:ascii="Constantia" w:hAnsi="Constantia"/>
        <w:sz w:val="18"/>
        <w:szCs w:val="18"/>
        <w:lang w:val="fi-FI"/>
      </w:rPr>
      <w:t>.</w:t>
    </w:r>
    <w:r w:rsidR="00D75E99">
      <w:rPr>
        <w:rFonts w:ascii="Constantia" w:hAnsi="Constantia"/>
        <w:sz w:val="18"/>
        <w:szCs w:val="18"/>
        <w:lang w:val="fi-FI"/>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04B8" w14:textId="4AB0242E" w:rsidR="008C1C7A" w:rsidRDefault="00604DBC">
    <w:pPr>
      <w:pStyle w:val="Header"/>
    </w:pPr>
    <w:r>
      <w:rPr>
        <w:noProof/>
      </w:rPr>
      <w:drawing>
        <wp:anchor distT="0" distB="0" distL="114300" distR="114300" simplePos="0" relativeHeight="251678208" behindDoc="0" locked="0" layoutInCell="1" allowOverlap="1" wp14:anchorId="0AFBFC0E" wp14:editId="7BE1FADC">
          <wp:simplePos x="0" y="0"/>
          <wp:positionH relativeFrom="column">
            <wp:posOffset>4251528</wp:posOffset>
          </wp:positionH>
          <wp:positionV relativeFrom="paragraph">
            <wp:posOffset>-61519</wp:posOffset>
          </wp:positionV>
          <wp:extent cx="1320800" cy="1320800"/>
          <wp:effectExtent l="0" t="0" r="0" b="0"/>
          <wp:wrapThrough wrapText="bothSides">
            <wp:wrapPolygon edited="0">
              <wp:start x="0" y="0"/>
              <wp:lineTo x="0" y="21185"/>
              <wp:lineTo x="21185" y="21185"/>
              <wp:lineTo x="21185" y="0"/>
              <wp:lineTo x="0" y="0"/>
            </wp:wrapPolygon>
          </wp:wrapThrough>
          <wp:docPr id="1677380172" name="Picture 1677380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800" cy="132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C7A">
      <w:rPr>
        <w:noProof/>
      </w:rPr>
      <mc:AlternateContent>
        <mc:Choice Requires="wps">
          <w:drawing>
            <wp:anchor distT="0" distB="0" distL="114300" distR="114300" simplePos="0" relativeHeight="251670016" behindDoc="0" locked="1" layoutInCell="1" allowOverlap="0" wp14:anchorId="05C0A7A7" wp14:editId="38143FD7">
              <wp:simplePos x="0" y="0"/>
              <wp:positionH relativeFrom="page">
                <wp:posOffset>-32385</wp:posOffset>
              </wp:positionH>
              <wp:positionV relativeFrom="page">
                <wp:posOffset>-28575</wp:posOffset>
              </wp:positionV>
              <wp:extent cx="388620" cy="2321560"/>
              <wp:effectExtent l="0" t="0" r="0" b="2540"/>
              <wp:wrapNone/>
              <wp:docPr id="1640984204" name="Round Single Corner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88620" cy="2321560"/>
                      </a:xfrm>
                      <a:prstGeom prst="round1Rect">
                        <a:avLst/>
                      </a:prstGeom>
                      <a:solidFill>
                        <a:srgbClr val="800000"/>
                      </a:solidFill>
                      <a:ln w="12700" cap="flat" cmpd="sng" algn="ctr">
                        <a:noFill/>
                        <a:prstDash val="solid"/>
                        <a:miter lim="800000"/>
                      </a:ln>
                      <a:effectLst/>
                    </wps:spPr>
                    <wps:txbx>
                      <w:txbxContent>
                        <w:p w14:paraId="51D22170" w14:textId="0A2ADBDC" w:rsidR="008C1C7A" w:rsidRDefault="00565A22" w:rsidP="008C1C7A">
                          <w:pPr>
                            <w:spacing w:before="0" w:after="0" w:line="240" w:lineRule="atLeast"/>
                            <w:ind w:left="0"/>
                            <w:jc w:val="center"/>
                            <w:rPr>
                              <w:rFonts w:ascii="Times New Roman" w:hAnsi="Times New Roman" w:cs="Times New Roman"/>
                              <w:color w:val="FFFFFF"/>
                              <w:sz w:val="22"/>
                              <w:szCs w:val="22"/>
                            </w:rPr>
                          </w:pPr>
                          <w:r>
                            <w:rPr>
                              <w:rFonts w:ascii="Times New Roman" w:hAnsi="Times New Roman" w:cs="Times New Roman"/>
                              <w:color w:val="FFFFFF"/>
                              <w:sz w:val="22"/>
                              <w:szCs w:val="22"/>
                            </w:rPr>
                            <w:t>Review Article</w:t>
                          </w:r>
                        </w:p>
                        <w:p w14:paraId="055995B7" w14:textId="77777777" w:rsidR="008C1C7A" w:rsidRDefault="008C1C7A" w:rsidP="008C1C7A">
                          <w:pPr>
                            <w:ind w:left="0"/>
                            <w:rPr>
                              <w:color w:val="FFFFFF"/>
                            </w:rPr>
                          </w:pPr>
                        </w:p>
                        <w:p w14:paraId="58D140A8" w14:textId="77777777" w:rsidR="008C1C7A" w:rsidRDefault="008C1C7A" w:rsidP="008C1C7A">
                          <w:pPr>
                            <w:spacing w:before="0" w:after="0" w:line="240" w:lineRule="atLeast"/>
                            <w:ind w:left="0"/>
                            <w:jc w:val="center"/>
                            <w:rPr>
                              <w:rFonts w:ascii="Times New Roman" w:hAnsi="Times New Roman" w:cs="Times New Roman"/>
                              <w:color w:val="FFFFFF"/>
                              <w:sz w:val="22"/>
                              <w:szCs w:val="22"/>
                            </w:rPr>
                          </w:pPr>
                        </w:p>
                      </w:txbxContent>
                    </wps:txbx>
                    <wps:bodyPr rot="0" spcFirstLastPara="0" vertOverflow="overflow" horzOverflow="overflow" vert="vert270"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0A7A7" id="_x0000_s1027" style="position:absolute;left:0;text-align:left;margin-left:-2.55pt;margin-top:-2.25pt;width:30.6pt;height:182.8pt;flip:y;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388620,2321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" o:allowoverlap="f" adj="-11796480,,5400" path="m,l323849,v35772,,64771,28999,64771,64771l388620,2321560,,2321560,,xe" fillcolor="maroon" stroked="f" strokeweight="1pt">
              <v:stroke joinstyle="miter"/>
              <v:formulas/>
              <v:path arrowok="t" o:connecttype="custom" o:connectlocs="0,0;323849,0;388620,64771;388620,2321560;0,2321560;0,0" o:connectangles="0,0,0,0,0,0" textboxrect="0,0,388620,2321560"/>
              <v:textbox style="layout-flow:vertical;mso-layout-flow-alt:bottom-to-top">
                <w:txbxContent>
                  <w:p w14:paraId="51D22170" w14:textId="0A2ADBDC" w:rsidR="008C1C7A" w:rsidRDefault="00565A22" w:rsidP="008C1C7A">
                    <w:pPr>
                      <w:spacing w:before="0" w:after="0" w:line="240" w:lineRule="atLeast"/>
                      <w:ind w:left="0"/>
                      <w:jc w:val="center"/>
                      <w:rPr>
                        <w:rFonts w:ascii="Times New Roman" w:hAnsi="Times New Roman" w:cs="Times New Roman"/>
                        <w:color w:val="FFFFFF"/>
                        <w:sz w:val="22"/>
                        <w:szCs w:val="22"/>
                      </w:rPr>
                    </w:pPr>
                    <w:r>
                      <w:rPr>
                        <w:rFonts w:ascii="Times New Roman" w:hAnsi="Times New Roman" w:cs="Times New Roman"/>
                        <w:color w:val="FFFFFF"/>
                        <w:sz w:val="22"/>
                        <w:szCs w:val="22"/>
                      </w:rPr>
                      <w:t>Review Article</w:t>
                    </w:r>
                  </w:p>
                  <w:p w14:paraId="055995B7" w14:textId="77777777" w:rsidR="008C1C7A" w:rsidRDefault="008C1C7A" w:rsidP="008C1C7A">
                    <w:pPr>
                      <w:ind w:left="0"/>
                      <w:rPr>
                        <w:color w:val="FFFFFF"/>
                      </w:rPr>
                    </w:pPr>
                  </w:p>
                  <w:p w14:paraId="58D140A8" w14:textId="77777777" w:rsidR="008C1C7A" w:rsidRDefault="008C1C7A" w:rsidP="008C1C7A">
                    <w:pPr>
                      <w:spacing w:before="0" w:after="0" w:line="240" w:lineRule="atLeast"/>
                      <w:ind w:left="0"/>
                      <w:jc w:val="center"/>
                      <w:rPr>
                        <w:rFonts w:ascii="Times New Roman" w:hAnsi="Times New Roman" w:cs="Times New Roman"/>
                        <w:color w:val="FFFFFF"/>
                        <w:sz w:val="22"/>
                        <w:szCs w:val="22"/>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F01"/>
    <w:multiLevelType w:val="hybridMultilevel"/>
    <w:tmpl w:val="C1CA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E4775"/>
    <w:multiLevelType w:val="multilevel"/>
    <w:tmpl w:val="2AFC8D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2C1D9C"/>
    <w:multiLevelType w:val="hybridMultilevel"/>
    <w:tmpl w:val="2F961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1433A"/>
    <w:multiLevelType w:val="hybridMultilevel"/>
    <w:tmpl w:val="74183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60043"/>
    <w:multiLevelType w:val="hybridMultilevel"/>
    <w:tmpl w:val="076899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437BDF"/>
    <w:multiLevelType w:val="hybridMultilevel"/>
    <w:tmpl w:val="8904F0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3238C6"/>
    <w:multiLevelType w:val="hybridMultilevel"/>
    <w:tmpl w:val="6032F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EB1060"/>
    <w:multiLevelType w:val="hybridMultilevel"/>
    <w:tmpl w:val="BCDE1042"/>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46BFF"/>
    <w:multiLevelType w:val="hybridMultilevel"/>
    <w:tmpl w:val="A5D43C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210587"/>
    <w:multiLevelType w:val="multilevel"/>
    <w:tmpl w:val="5DA6084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193A1A"/>
    <w:multiLevelType w:val="multilevel"/>
    <w:tmpl w:val="7598B4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1C225F"/>
    <w:multiLevelType w:val="hybridMultilevel"/>
    <w:tmpl w:val="E49838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02C72"/>
    <w:multiLevelType w:val="hybridMultilevel"/>
    <w:tmpl w:val="BA221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3C3114"/>
    <w:multiLevelType w:val="hybridMultilevel"/>
    <w:tmpl w:val="D032A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7F05B8"/>
    <w:multiLevelType w:val="multilevel"/>
    <w:tmpl w:val="719610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C672CF"/>
    <w:multiLevelType w:val="multilevel"/>
    <w:tmpl w:val="64384EC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436AA3"/>
    <w:multiLevelType w:val="hybridMultilevel"/>
    <w:tmpl w:val="732025C6"/>
    <w:lvl w:ilvl="0" w:tplc="22A0D944">
      <w:start w:val="1"/>
      <w:numFmt w:val="bullet"/>
      <w:lvlText w:val=""/>
      <w:lvlJc w:val="left"/>
      <w:pPr>
        <w:ind w:left="720" w:hanging="360"/>
      </w:pPr>
      <w:rPr>
        <w:rFonts w:ascii="Symbol" w:hAnsi="Symbol" w:hint="default"/>
        <w:color w:val="3B38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DC1005"/>
    <w:multiLevelType w:val="multilevel"/>
    <w:tmpl w:val="5DA6084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F94D93"/>
    <w:multiLevelType w:val="hybridMultilevel"/>
    <w:tmpl w:val="372E68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EA05D0"/>
    <w:multiLevelType w:val="hybridMultilevel"/>
    <w:tmpl w:val="CB144DF2"/>
    <w:lvl w:ilvl="0" w:tplc="04090019">
      <w:start w:val="1"/>
      <w:numFmt w:val="lowerLetter"/>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6A256500"/>
    <w:multiLevelType w:val="hybridMultilevel"/>
    <w:tmpl w:val="4D728552"/>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CF11F84"/>
    <w:multiLevelType w:val="hybridMultilevel"/>
    <w:tmpl w:val="91804D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E4C1B38"/>
    <w:multiLevelType w:val="multilevel"/>
    <w:tmpl w:val="6E5881CC"/>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42447D1"/>
    <w:multiLevelType w:val="multilevel"/>
    <w:tmpl w:val="BB1A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5340095">
    <w:abstractNumId w:val="22"/>
  </w:num>
  <w:num w:numId="2" w16cid:durableId="1921478669">
    <w:abstractNumId w:val="1"/>
  </w:num>
  <w:num w:numId="3" w16cid:durableId="439302133">
    <w:abstractNumId w:val="10"/>
  </w:num>
  <w:num w:numId="4" w16cid:durableId="1157921803">
    <w:abstractNumId w:val="17"/>
  </w:num>
  <w:num w:numId="5" w16cid:durableId="416942765">
    <w:abstractNumId w:val="9"/>
  </w:num>
  <w:num w:numId="6" w16cid:durableId="1553734847">
    <w:abstractNumId w:val="18"/>
  </w:num>
  <w:num w:numId="7" w16cid:durableId="1767072111">
    <w:abstractNumId w:val="13"/>
  </w:num>
  <w:num w:numId="8" w16cid:durableId="1914318235">
    <w:abstractNumId w:val="20"/>
  </w:num>
  <w:num w:numId="9" w16cid:durableId="989794396">
    <w:abstractNumId w:val="19"/>
  </w:num>
  <w:num w:numId="10" w16cid:durableId="387724048">
    <w:abstractNumId w:val="11"/>
  </w:num>
  <w:num w:numId="11" w16cid:durableId="435830114">
    <w:abstractNumId w:val="5"/>
  </w:num>
  <w:num w:numId="12" w16cid:durableId="142818796">
    <w:abstractNumId w:val="2"/>
  </w:num>
  <w:num w:numId="13" w16cid:durableId="1041200391">
    <w:abstractNumId w:val="8"/>
  </w:num>
  <w:num w:numId="14" w16cid:durableId="722678087">
    <w:abstractNumId w:val="7"/>
  </w:num>
  <w:num w:numId="15" w16cid:durableId="869803661">
    <w:abstractNumId w:val="21"/>
  </w:num>
  <w:num w:numId="16" w16cid:durableId="877624927">
    <w:abstractNumId w:val="4"/>
  </w:num>
  <w:num w:numId="17" w16cid:durableId="2045132664">
    <w:abstractNumId w:val="3"/>
  </w:num>
  <w:num w:numId="18" w16cid:durableId="1560365514">
    <w:abstractNumId w:val="23"/>
  </w:num>
  <w:num w:numId="19" w16cid:durableId="878012117">
    <w:abstractNumId w:val="0"/>
  </w:num>
  <w:num w:numId="20" w16cid:durableId="1557278434">
    <w:abstractNumId w:val="16"/>
  </w:num>
  <w:num w:numId="21" w16cid:durableId="1811744601">
    <w:abstractNumId w:val="6"/>
  </w:num>
  <w:num w:numId="22" w16cid:durableId="1099451762">
    <w:abstractNumId w:val="12"/>
  </w:num>
  <w:num w:numId="23" w16cid:durableId="2090149213">
    <w:abstractNumId w:val="14"/>
  </w:num>
  <w:num w:numId="24" w16cid:durableId="16215229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rawingGridVerticalSpacing w:val="163"/>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wFiY0tjE0NTE0MTSyUdpeDU4uLM/DyQAiOjWgD6hOEgLQAAAA=="/>
    <w:docVar w:name="EN.InstantFormat" w:val="&lt;ENInstantFormat&gt;&lt;Enabled&gt;0&lt;/Enabled&gt;&lt;ScanUnformatted&gt;1&lt;/ScanUnformatted&gt;&lt;ScanChanges&gt;1&lt;/ScanChanges&gt;&lt;Suspended&gt;0&lt;/Suspended&gt;&lt;/ENInstantFormat&gt;"/>
    <w:docVar w:name="EN.Layout" w:val="&lt;ENLayout&gt;&lt;Style&gt;Narra J&lt;/Style&gt;&lt;LeftDelim&gt;{&lt;/LeftDelim&gt;&lt;RightDelim&gt;}&lt;/RightDelim&gt;&lt;FontName&gt;Georgi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2w5t9zq9fw9rep0zspe2ra5eavdfadzzs5&quot;&gt;Cranio&lt;record-ids&gt;&lt;item&gt;121&lt;/item&gt;&lt;item&gt;122&lt;/item&gt;&lt;item&gt;123&lt;/item&gt;&lt;item&gt;124&lt;/item&gt;&lt;item&gt;125&lt;/item&gt;&lt;item&gt;126&lt;/item&gt;&lt;item&gt;127&lt;/item&gt;&lt;item&gt;183&lt;/item&gt;&lt;item&gt;184&lt;/item&gt;&lt;/record-ids&gt;&lt;/item&gt;&lt;/Libraries&gt;"/>
  </w:docVars>
  <w:rsids>
    <w:rsidRoot w:val="00B50ED2"/>
    <w:rsid w:val="FCF7A47F"/>
    <w:rsid w:val="0000031D"/>
    <w:rsid w:val="00000642"/>
    <w:rsid w:val="00001679"/>
    <w:rsid w:val="000018D7"/>
    <w:rsid w:val="00001D35"/>
    <w:rsid w:val="00003915"/>
    <w:rsid w:val="000045A6"/>
    <w:rsid w:val="000056E0"/>
    <w:rsid w:val="00005909"/>
    <w:rsid w:val="0000692B"/>
    <w:rsid w:val="00007097"/>
    <w:rsid w:val="00007DEF"/>
    <w:rsid w:val="00007F8E"/>
    <w:rsid w:val="0001067C"/>
    <w:rsid w:val="00010CA1"/>
    <w:rsid w:val="00010CF3"/>
    <w:rsid w:val="0001190F"/>
    <w:rsid w:val="000124F9"/>
    <w:rsid w:val="000134E1"/>
    <w:rsid w:val="00013DA2"/>
    <w:rsid w:val="000144C1"/>
    <w:rsid w:val="00014D72"/>
    <w:rsid w:val="00014FBF"/>
    <w:rsid w:val="00015211"/>
    <w:rsid w:val="000158A9"/>
    <w:rsid w:val="00020134"/>
    <w:rsid w:val="00021441"/>
    <w:rsid w:val="00022481"/>
    <w:rsid w:val="00022D70"/>
    <w:rsid w:val="0002320D"/>
    <w:rsid w:val="0002335C"/>
    <w:rsid w:val="0002383F"/>
    <w:rsid w:val="00023ED2"/>
    <w:rsid w:val="0002436D"/>
    <w:rsid w:val="00025162"/>
    <w:rsid w:val="00027224"/>
    <w:rsid w:val="000273A7"/>
    <w:rsid w:val="000301A7"/>
    <w:rsid w:val="000313E5"/>
    <w:rsid w:val="00031721"/>
    <w:rsid w:val="00031C34"/>
    <w:rsid w:val="00032AD3"/>
    <w:rsid w:val="00032E7D"/>
    <w:rsid w:val="00033908"/>
    <w:rsid w:val="00035A81"/>
    <w:rsid w:val="0003629E"/>
    <w:rsid w:val="0003762E"/>
    <w:rsid w:val="00040842"/>
    <w:rsid w:val="00040BD0"/>
    <w:rsid w:val="000415A1"/>
    <w:rsid w:val="000417CE"/>
    <w:rsid w:val="00042E35"/>
    <w:rsid w:val="000430BC"/>
    <w:rsid w:val="0004401B"/>
    <w:rsid w:val="00044ABB"/>
    <w:rsid w:val="00044AD5"/>
    <w:rsid w:val="00044AF2"/>
    <w:rsid w:val="00045F98"/>
    <w:rsid w:val="00046547"/>
    <w:rsid w:val="00046C52"/>
    <w:rsid w:val="00047AFF"/>
    <w:rsid w:val="000507C3"/>
    <w:rsid w:val="00050E23"/>
    <w:rsid w:val="00052943"/>
    <w:rsid w:val="0005503D"/>
    <w:rsid w:val="000569FE"/>
    <w:rsid w:val="00057278"/>
    <w:rsid w:val="00057963"/>
    <w:rsid w:val="000600EC"/>
    <w:rsid w:val="00060804"/>
    <w:rsid w:val="00060D7C"/>
    <w:rsid w:val="00060EDC"/>
    <w:rsid w:val="00061DE9"/>
    <w:rsid w:val="00063E97"/>
    <w:rsid w:val="000644F0"/>
    <w:rsid w:val="00064A7D"/>
    <w:rsid w:val="00066E3D"/>
    <w:rsid w:val="00070CFE"/>
    <w:rsid w:val="00071670"/>
    <w:rsid w:val="00071A9E"/>
    <w:rsid w:val="00072A11"/>
    <w:rsid w:val="00073077"/>
    <w:rsid w:val="00073B11"/>
    <w:rsid w:val="00074173"/>
    <w:rsid w:val="00075604"/>
    <w:rsid w:val="0007561F"/>
    <w:rsid w:val="00076CD7"/>
    <w:rsid w:val="00076DCB"/>
    <w:rsid w:val="00076EC4"/>
    <w:rsid w:val="00077D71"/>
    <w:rsid w:val="0008012B"/>
    <w:rsid w:val="0008114B"/>
    <w:rsid w:val="000814DE"/>
    <w:rsid w:val="00081EF4"/>
    <w:rsid w:val="000821D1"/>
    <w:rsid w:val="00082910"/>
    <w:rsid w:val="0008322B"/>
    <w:rsid w:val="00083D91"/>
    <w:rsid w:val="00085D03"/>
    <w:rsid w:val="00085E9A"/>
    <w:rsid w:val="00086827"/>
    <w:rsid w:val="0009007B"/>
    <w:rsid w:val="00090D56"/>
    <w:rsid w:val="000915DF"/>
    <w:rsid w:val="00092B6A"/>
    <w:rsid w:val="00092E02"/>
    <w:rsid w:val="00092FBA"/>
    <w:rsid w:val="00093683"/>
    <w:rsid w:val="00093B90"/>
    <w:rsid w:val="00094102"/>
    <w:rsid w:val="0009411F"/>
    <w:rsid w:val="00096923"/>
    <w:rsid w:val="00096ADA"/>
    <w:rsid w:val="000976D6"/>
    <w:rsid w:val="000A04B1"/>
    <w:rsid w:val="000A0BE0"/>
    <w:rsid w:val="000A0C70"/>
    <w:rsid w:val="000A19A0"/>
    <w:rsid w:val="000A1AD5"/>
    <w:rsid w:val="000A3E9B"/>
    <w:rsid w:val="000A4855"/>
    <w:rsid w:val="000A5EF5"/>
    <w:rsid w:val="000A7766"/>
    <w:rsid w:val="000B1DE2"/>
    <w:rsid w:val="000B2D83"/>
    <w:rsid w:val="000B3851"/>
    <w:rsid w:val="000B5BA2"/>
    <w:rsid w:val="000B679A"/>
    <w:rsid w:val="000B6E13"/>
    <w:rsid w:val="000B78AB"/>
    <w:rsid w:val="000B7931"/>
    <w:rsid w:val="000B7CD8"/>
    <w:rsid w:val="000C04B3"/>
    <w:rsid w:val="000C07D5"/>
    <w:rsid w:val="000C4D4E"/>
    <w:rsid w:val="000C5B17"/>
    <w:rsid w:val="000C61D3"/>
    <w:rsid w:val="000C6871"/>
    <w:rsid w:val="000D10C5"/>
    <w:rsid w:val="000D1883"/>
    <w:rsid w:val="000D1B0C"/>
    <w:rsid w:val="000D1E65"/>
    <w:rsid w:val="000D1F50"/>
    <w:rsid w:val="000D2200"/>
    <w:rsid w:val="000D27B2"/>
    <w:rsid w:val="000D2874"/>
    <w:rsid w:val="000D2AE1"/>
    <w:rsid w:val="000D6A69"/>
    <w:rsid w:val="000D6DB6"/>
    <w:rsid w:val="000D765E"/>
    <w:rsid w:val="000D765F"/>
    <w:rsid w:val="000D7AA3"/>
    <w:rsid w:val="000E067B"/>
    <w:rsid w:val="000E1420"/>
    <w:rsid w:val="000E2022"/>
    <w:rsid w:val="000E3DE2"/>
    <w:rsid w:val="000E406B"/>
    <w:rsid w:val="000E4426"/>
    <w:rsid w:val="000E5F10"/>
    <w:rsid w:val="000E6666"/>
    <w:rsid w:val="000E6A3F"/>
    <w:rsid w:val="000E79DD"/>
    <w:rsid w:val="000E7A61"/>
    <w:rsid w:val="000E7B3F"/>
    <w:rsid w:val="000E7E6C"/>
    <w:rsid w:val="000F0D15"/>
    <w:rsid w:val="000F1BB2"/>
    <w:rsid w:val="000F1C37"/>
    <w:rsid w:val="000F29EE"/>
    <w:rsid w:val="000F3391"/>
    <w:rsid w:val="000F3F7E"/>
    <w:rsid w:val="000F42B6"/>
    <w:rsid w:val="000F4EBD"/>
    <w:rsid w:val="000F663A"/>
    <w:rsid w:val="001001E5"/>
    <w:rsid w:val="00100974"/>
    <w:rsid w:val="00100F80"/>
    <w:rsid w:val="00102718"/>
    <w:rsid w:val="00103F21"/>
    <w:rsid w:val="00104301"/>
    <w:rsid w:val="00107154"/>
    <w:rsid w:val="001076A2"/>
    <w:rsid w:val="00107791"/>
    <w:rsid w:val="00107FF0"/>
    <w:rsid w:val="00110F83"/>
    <w:rsid w:val="0011144B"/>
    <w:rsid w:val="00114C83"/>
    <w:rsid w:val="001153CB"/>
    <w:rsid w:val="00115FD8"/>
    <w:rsid w:val="00117F85"/>
    <w:rsid w:val="00120384"/>
    <w:rsid w:val="001209A6"/>
    <w:rsid w:val="001221C6"/>
    <w:rsid w:val="0012408E"/>
    <w:rsid w:val="0012484B"/>
    <w:rsid w:val="00124923"/>
    <w:rsid w:val="001250A2"/>
    <w:rsid w:val="00125474"/>
    <w:rsid w:val="001254B5"/>
    <w:rsid w:val="001257C9"/>
    <w:rsid w:val="00126AA6"/>
    <w:rsid w:val="0012789C"/>
    <w:rsid w:val="00130A93"/>
    <w:rsid w:val="0013459F"/>
    <w:rsid w:val="00135B1F"/>
    <w:rsid w:val="00135EF3"/>
    <w:rsid w:val="0013608D"/>
    <w:rsid w:val="00136A4E"/>
    <w:rsid w:val="00141BBB"/>
    <w:rsid w:val="001424E4"/>
    <w:rsid w:val="0014407D"/>
    <w:rsid w:val="0014499C"/>
    <w:rsid w:val="001464C7"/>
    <w:rsid w:val="001467C3"/>
    <w:rsid w:val="001472A9"/>
    <w:rsid w:val="0014797F"/>
    <w:rsid w:val="00147E4C"/>
    <w:rsid w:val="00150717"/>
    <w:rsid w:val="001508A4"/>
    <w:rsid w:val="00150C9E"/>
    <w:rsid w:val="00150FC9"/>
    <w:rsid w:val="0015124F"/>
    <w:rsid w:val="0015136D"/>
    <w:rsid w:val="00151DAA"/>
    <w:rsid w:val="00152C60"/>
    <w:rsid w:val="0015313C"/>
    <w:rsid w:val="00153375"/>
    <w:rsid w:val="0015453A"/>
    <w:rsid w:val="001548E3"/>
    <w:rsid w:val="00154A8D"/>
    <w:rsid w:val="00155AA4"/>
    <w:rsid w:val="00156205"/>
    <w:rsid w:val="001564CB"/>
    <w:rsid w:val="0015652E"/>
    <w:rsid w:val="001567A0"/>
    <w:rsid w:val="00156DEE"/>
    <w:rsid w:val="00160128"/>
    <w:rsid w:val="00160E20"/>
    <w:rsid w:val="00161793"/>
    <w:rsid w:val="001620F5"/>
    <w:rsid w:val="00162AFF"/>
    <w:rsid w:val="001637EF"/>
    <w:rsid w:val="00165CBB"/>
    <w:rsid w:val="00165F0E"/>
    <w:rsid w:val="00166551"/>
    <w:rsid w:val="001665FA"/>
    <w:rsid w:val="00167969"/>
    <w:rsid w:val="00167C34"/>
    <w:rsid w:val="00167C83"/>
    <w:rsid w:val="00170BED"/>
    <w:rsid w:val="00170DC6"/>
    <w:rsid w:val="00170F26"/>
    <w:rsid w:val="001710E5"/>
    <w:rsid w:val="00171148"/>
    <w:rsid w:val="0017210B"/>
    <w:rsid w:val="001729F3"/>
    <w:rsid w:val="00172D9B"/>
    <w:rsid w:val="00173478"/>
    <w:rsid w:val="001744E1"/>
    <w:rsid w:val="00174A9F"/>
    <w:rsid w:val="001750D2"/>
    <w:rsid w:val="0017585F"/>
    <w:rsid w:val="00175A93"/>
    <w:rsid w:val="00176936"/>
    <w:rsid w:val="00176B16"/>
    <w:rsid w:val="00177F17"/>
    <w:rsid w:val="00180150"/>
    <w:rsid w:val="0018023B"/>
    <w:rsid w:val="00180985"/>
    <w:rsid w:val="00181381"/>
    <w:rsid w:val="0018225D"/>
    <w:rsid w:val="00182726"/>
    <w:rsid w:val="00182C4E"/>
    <w:rsid w:val="00184097"/>
    <w:rsid w:val="00184780"/>
    <w:rsid w:val="00185289"/>
    <w:rsid w:val="00185921"/>
    <w:rsid w:val="00186DC7"/>
    <w:rsid w:val="0019271C"/>
    <w:rsid w:val="00192F98"/>
    <w:rsid w:val="00193858"/>
    <w:rsid w:val="001938AF"/>
    <w:rsid w:val="001954D7"/>
    <w:rsid w:val="00196661"/>
    <w:rsid w:val="00196A6E"/>
    <w:rsid w:val="00196FB7"/>
    <w:rsid w:val="001972C8"/>
    <w:rsid w:val="001A090F"/>
    <w:rsid w:val="001A135A"/>
    <w:rsid w:val="001A2364"/>
    <w:rsid w:val="001A43AD"/>
    <w:rsid w:val="001A466B"/>
    <w:rsid w:val="001A4711"/>
    <w:rsid w:val="001A4784"/>
    <w:rsid w:val="001A479E"/>
    <w:rsid w:val="001A51F1"/>
    <w:rsid w:val="001A5DDD"/>
    <w:rsid w:val="001A6333"/>
    <w:rsid w:val="001A69AD"/>
    <w:rsid w:val="001A77E9"/>
    <w:rsid w:val="001B1C3D"/>
    <w:rsid w:val="001B20B2"/>
    <w:rsid w:val="001B21F1"/>
    <w:rsid w:val="001B36FA"/>
    <w:rsid w:val="001B4232"/>
    <w:rsid w:val="001B51EE"/>
    <w:rsid w:val="001B5336"/>
    <w:rsid w:val="001B5BC2"/>
    <w:rsid w:val="001B5D6B"/>
    <w:rsid w:val="001B5E76"/>
    <w:rsid w:val="001B6173"/>
    <w:rsid w:val="001B6537"/>
    <w:rsid w:val="001B7606"/>
    <w:rsid w:val="001B76DF"/>
    <w:rsid w:val="001C1743"/>
    <w:rsid w:val="001C32E9"/>
    <w:rsid w:val="001C32EB"/>
    <w:rsid w:val="001C47DA"/>
    <w:rsid w:val="001C4FAE"/>
    <w:rsid w:val="001C507D"/>
    <w:rsid w:val="001C5707"/>
    <w:rsid w:val="001C6AF0"/>
    <w:rsid w:val="001C781B"/>
    <w:rsid w:val="001C7C31"/>
    <w:rsid w:val="001D0B45"/>
    <w:rsid w:val="001D1639"/>
    <w:rsid w:val="001D1659"/>
    <w:rsid w:val="001D16CB"/>
    <w:rsid w:val="001D1A20"/>
    <w:rsid w:val="001D1F8D"/>
    <w:rsid w:val="001D30D8"/>
    <w:rsid w:val="001D3E6B"/>
    <w:rsid w:val="001D3EFD"/>
    <w:rsid w:val="001D403E"/>
    <w:rsid w:val="001D47EE"/>
    <w:rsid w:val="001D5DF9"/>
    <w:rsid w:val="001D6F52"/>
    <w:rsid w:val="001E094F"/>
    <w:rsid w:val="001E1422"/>
    <w:rsid w:val="001E1D86"/>
    <w:rsid w:val="001E311C"/>
    <w:rsid w:val="001E3EA4"/>
    <w:rsid w:val="001E3F93"/>
    <w:rsid w:val="001E4EED"/>
    <w:rsid w:val="001E50AC"/>
    <w:rsid w:val="001E54E0"/>
    <w:rsid w:val="001E6A20"/>
    <w:rsid w:val="001E7909"/>
    <w:rsid w:val="001F33C4"/>
    <w:rsid w:val="001F44DC"/>
    <w:rsid w:val="001F6A06"/>
    <w:rsid w:val="001F78A7"/>
    <w:rsid w:val="001F7E2F"/>
    <w:rsid w:val="001F7F17"/>
    <w:rsid w:val="00200391"/>
    <w:rsid w:val="00200C96"/>
    <w:rsid w:val="00200EDE"/>
    <w:rsid w:val="002014D1"/>
    <w:rsid w:val="00203C30"/>
    <w:rsid w:val="002047E2"/>
    <w:rsid w:val="002065C6"/>
    <w:rsid w:val="002078B1"/>
    <w:rsid w:val="00207E60"/>
    <w:rsid w:val="00211FD6"/>
    <w:rsid w:val="00212131"/>
    <w:rsid w:val="00212992"/>
    <w:rsid w:val="00213137"/>
    <w:rsid w:val="00213844"/>
    <w:rsid w:val="00213C30"/>
    <w:rsid w:val="00214209"/>
    <w:rsid w:val="002152CD"/>
    <w:rsid w:val="00215DDF"/>
    <w:rsid w:val="002160CB"/>
    <w:rsid w:val="002161D3"/>
    <w:rsid w:val="002170B5"/>
    <w:rsid w:val="00220583"/>
    <w:rsid w:val="0022080E"/>
    <w:rsid w:val="00222144"/>
    <w:rsid w:val="002225F5"/>
    <w:rsid w:val="002232A8"/>
    <w:rsid w:val="00223757"/>
    <w:rsid w:val="002240C7"/>
    <w:rsid w:val="002243A1"/>
    <w:rsid w:val="002259AA"/>
    <w:rsid w:val="002261B9"/>
    <w:rsid w:val="002274EF"/>
    <w:rsid w:val="002300A4"/>
    <w:rsid w:val="00230270"/>
    <w:rsid w:val="002311B7"/>
    <w:rsid w:val="00232163"/>
    <w:rsid w:val="00232785"/>
    <w:rsid w:val="0023334B"/>
    <w:rsid w:val="00235608"/>
    <w:rsid w:val="00237378"/>
    <w:rsid w:val="00237F24"/>
    <w:rsid w:val="00240D5A"/>
    <w:rsid w:val="00241AE7"/>
    <w:rsid w:val="00241B49"/>
    <w:rsid w:val="00241C8B"/>
    <w:rsid w:val="00243CF1"/>
    <w:rsid w:val="00244824"/>
    <w:rsid w:val="00244C19"/>
    <w:rsid w:val="00245F22"/>
    <w:rsid w:val="0024745D"/>
    <w:rsid w:val="00253F94"/>
    <w:rsid w:val="00255972"/>
    <w:rsid w:val="00255D34"/>
    <w:rsid w:val="002570D8"/>
    <w:rsid w:val="002573A0"/>
    <w:rsid w:val="002604D8"/>
    <w:rsid w:val="00260721"/>
    <w:rsid w:val="00260DFD"/>
    <w:rsid w:val="002612F5"/>
    <w:rsid w:val="00261638"/>
    <w:rsid w:val="00261878"/>
    <w:rsid w:val="00262BC1"/>
    <w:rsid w:val="00264FD8"/>
    <w:rsid w:val="0026505F"/>
    <w:rsid w:val="00265AE8"/>
    <w:rsid w:val="002664A9"/>
    <w:rsid w:val="00267030"/>
    <w:rsid w:val="002670C2"/>
    <w:rsid w:val="002701B3"/>
    <w:rsid w:val="002705D9"/>
    <w:rsid w:val="002714CF"/>
    <w:rsid w:val="00271F27"/>
    <w:rsid w:val="00273817"/>
    <w:rsid w:val="0027472E"/>
    <w:rsid w:val="002753AC"/>
    <w:rsid w:val="002753B5"/>
    <w:rsid w:val="002757FC"/>
    <w:rsid w:val="002771A2"/>
    <w:rsid w:val="002774B2"/>
    <w:rsid w:val="0027764D"/>
    <w:rsid w:val="00277FD2"/>
    <w:rsid w:val="002800CB"/>
    <w:rsid w:val="00280E68"/>
    <w:rsid w:val="00280E92"/>
    <w:rsid w:val="0028137D"/>
    <w:rsid w:val="00282478"/>
    <w:rsid w:val="00283988"/>
    <w:rsid w:val="00283A1B"/>
    <w:rsid w:val="002848C9"/>
    <w:rsid w:val="00285434"/>
    <w:rsid w:val="002854B2"/>
    <w:rsid w:val="00285679"/>
    <w:rsid w:val="00286425"/>
    <w:rsid w:val="00286A68"/>
    <w:rsid w:val="00287A81"/>
    <w:rsid w:val="00287CA0"/>
    <w:rsid w:val="00290CF6"/>
    <w:rsid w:val="00290D50"/>
    <w:rsid w:val="002911E9"/>
    <w:rsid w:val="0029171E"/>
    <w:rsid w:val="00291B2F"/>
    <w:rsid w:val="00291D2D"/>
    <w:rsid w:val="00293B95"/>
    <w:rsid w:val="00294A8A"/>
    <w:rsid w:val="00294E86"/>
    <w:rsid w:val="002953EF"/>
    <w:rsid w:val="00295D29"/>
    <w:rsid w:val="00297511"/>
    <w:rsid w:val="002A040F"/>
    <w:rsid w:val="002A04A6"/>
    <w:rsid w:val="002A0ACE"/>
    <w:rsid w:val="002A0D74"/>
    <w:rsid w:val="002A26EC"/>
    <w:rsid w:val="002A29F3"/>
    <w:rsid w:val="002A5A4E"/>
    <w:rsid w:val="002A5E3E"/>
    <w:rsid w:val="002A71B3"/>
    <w:rsid w:val="002B0270"/>
    <w:rsid w:val="002B0BB3"/>
    <w:rsid w:val="002B15B0"/>
    <w:rsid w:val="002B1E27"/>
    <w:rsid w:val="002B1FF5"/>
    <w:rsid w:val="002B2867"/>
    <w:rsid w:val="002B28CC"/>
    <w:rsid w:val="002B30B9"/>
    <w:rsid w:val="002B4B27"/>
    <w:rsid w:val="002B4ECD"/>
    <w:rsid w:val="002B77CF"/>
    <w:rsid w:val="002B7925"/>
    <w:rsid w:val="002C244F"/>
    <w:rsid w:val="002C264C"/>
    <w:rsid w:val="002C28DD"/>
    <w:rsid w:val="002C32B6"/>
    <w:rsid w:val="002C3CEE"/>
    <w:rsid w:val="002C41EB"/>
    <w:rsid w:val="002C5541"/>
    <w:rsid w:val="002C56BB"/>
    <w:rsid w:val="002D0165"/>
    <w:rsid w:val="002D0433"/>
    <w:rsid w:val="002D05A2"/>
    <w:rsid w:val="002D08F6"/>
    <w:rsid w:val="002D3E80"/>
    <w:rsid w:val="002D41AB"/>
    <w:rsid w:val="002D433E"/>
    <w:rsid w:val="002D4988"/>
    <w:rsid w:val="002D52D8"/>
    <w:rsid w:val="002D573C"/>
    <w:rsid w:val="002D5DD1"/>
    <w:rsid w:val="002D7605"/>
    <w:rsid w:val="002D7734"/>
    <w:rsid w:val="002E0284"/>
    <w:rsid w:val="002E2F38"/>
    <w:rsid w:val="002E322B"/>
    <w:rsid w:val="002E4104"/>
    <w:rsid w:val="002E4780"/>
    <w:rsid w:val="002E5302"/>
    <w:rsid w:val="002E683C"/>
    <w:rsid w:val="002E6EB0"/>
    <w:rsid w:val="002E7172"/>
    <w:rsid w:val="002E7E66"/>
    <w:rsid w:val="002F0257"/>
    <w:rsid w:val="002F09A6"/>
    <w:rsid w:val="002F161C"/>
    <w:rsid w:val="002F2662"/>
    <w:rsid w:val="002F47FC"/>
    <w:rsid w:val="002F4B20"/>
    <w:rsid w:val="002F4BD4"/>
    <w:rsid w:val="002F4DA7"/>
    <w:rsid w:val="003001AD"/>
    <w:rsid w:val="003007E8"/>
    <w:rsid w:val="00300D76"/>
    <w:rsid w:val="00302163"/>
    <w:rsid w:val="00302CFE"/>
    <w:rsid w:val="00303853"/>
    <w:rsid w:val="00303C4C"/>
    <w:rsid w:val="00303C8F"/>
    <w:rsid w:val="0030553F"/>
    <w:rsid w:val="00310426"/>
    <w:rsid w:val="003111C8"/>
    <w:rsid w:val="00312718"/>
    <w:rsid w:val="003135C1"/>
    <w:rsid w:val="0031470E"/>
    <w:rsid w:val="00314749"/>
    <w:rsid w:val="003160DF"/>
    <w:rsid w:val="003171C5"/>
    <w:rsid w:val="003171DD"/>
    <w:rsid w:val="00317F36"/>
    <w:rsid w:val="00321432"/>
    <w:rsid w:val="00321599"/>
    <w:rsid w:val="003228C8"/>
    <w:rsid w:val="00322B6D"/>
    <w:rsid w:val="0032324F"/>
    <w:rsid w:val="00325542"/>
    <w:rsid w:val="003256E2"/>
    <w:rsid w:val="00326A6E"/>
    <w:rsid w:val="00326E11"/>
    <w:rsid w:val="003277E4"/>
    <w:rsid w:val="00327C98"/>
    <w:rsid w:val="00327F66"/>
    <w:rsid w:val="00330203"/>
    <w:rsid w:val="00330E97"/>
    <w:rsid w:val="003310FC"/>
    <w:rsid w:val="00331D85"/>
    <w:rsid w:val="00333F59"/>
    <w:rsid w:val="00334275"/>
    <w:rsid w:val="003358A0"/>
    <w:rsid w:val="00335962"/>
    <w:rsid w:val="003369BC"/>
    <w:rsid w:val="0033734D"/>
    <w:rsid w:val="003400C2"/>
    <w:rsid w:val="003420A9"/>
    <w:rsid w:val="00342468"/>
    <w:rsid w:val="00342495"/>
    <w:rsid w:val="00343572"/>
    <w:rsid w:val="00343702"/>
    <w:rsid w:val="003453D3"/>
    <w:rsid w:val="00346A27"/>
    <w:rsid w:val="00346D4E"/>
    <w:rsid w:val="00347D11"/>
    <w:rsid w:val="00347FAA"/>
    <w:rsid w:val="00352127"/>
    <w:rsid w:val="003527CC"/>
    <w:rsid w:val="003533C9"/>
    <w:rsid w:val="00353FB3"/>
    <w:rsid w:val="00355762"/>
    <w:rsid w:val="00356AF3"/>
    <w:rsid w:val="00356F0C"/>
    <w:rsid w:val="0035770F"/>
    <w:rsid w:val="0035789E"/>
    <w:rsid w:val="00360D7F"/>
    <w:rsid w:val="003621FE"/>
    <w:rsid w:val="00362558"/>
    <w:rsid w:val="00362CB8"/>
    <w:rsid w:val="003632BB"/>
    <w:rsid w:val="003637EB"/>
    <w:rsid w:val="00364497"/>
    <w:rsid w:val="003646C9"/>
    <w:rsid w:val="00364BCD"/>
    <w:rsid w:val="00364EA3"/>
    <w:rsid w:val="00365AAB"/>
    <w:rsid w:val="0036751F"/>
    <w:rsid w:val="00367547"/>
    <w:rsid w:val="00367DDA"/>
    <w:rsid w:val="003703DA"/>
    <w:rsid w:val="00370B98"/>
    <w:rsid w:val="0037194E"/>
    <w:rsid w:val="00372471"/>
    <w:rsid w:val="00372B0F"/>
    <w:rsid w:val="00372BE3"/>
    <w:rsid w:val="00373B05"/>
    <w:rsid w:val="00373E83"/>
    <w:rsid w:val="00374228"/>
    <w:rsid w:val="0037478C"/>
    <w:rsid w:val="003748A5"/>
    <w:rsid w:val="00375B5B"/>
    <w:rsid w:val="00376C48"/>
    <w:rsid w:val="00377592"/>
    <w:rsid w:val="00381D7B"/>
    <w:rsid w:val="00381F21"/>
    <w:rsid w:val="00383058"/>
    <w:rsid w:val="00383088"/>
    <w:rsid w:val="003854E5"/>
    <w:rsid w:val="00386161"/>
    <w:rsid w:val="00386CC6"/>
    <w:rsid w:val="003870B6"/>
    <w:rsid w:val="0038793A"/>
    <w:rsid w:val="00387C9E"/>
    <w:rsid w:val="00390F60"/>
    <w:rsid w:val="003913D1"/>
    <w:rsid w:val="00391452"/>
    <w:rsid w:val="00391A3B"/>
    <w:rsid w:val="003926C6"/>
    <w:rsid w:val="003927E6"/>
    <w:rsid w:val="00392F83"/>
    <w:rsid w:val="00393602"/>
    <w:rsid w:val="00393993"/>
    <w:rsid w:val="003A0039"/>
    <w:rsid w:val="003A0A0B"/>
    <w:rsid w:val="003A1CF7"/>
    <w:rsid w:val="003A274C"/>
    <w:rsid w:val="003A2805"/>
    <w:rsid w:val="003A4D21"/>
    <w:rsid w:val="003A63D3"/>
    <w:rsid w:val="003A66A2"/>
    <w:rsid w:val="003A68AD"/>
    <w:rsid w:val="003A7A83"/>
    <w:rsid w:val="003B0247"/>
    <w:rsid w:val="003B0592"/>
    <w:rsid w:val="003B0C1E"/>
    <w:rsid w:val="003B0DA9"/>
    <w:rsid w:val="003B13D6"/>
    <w:rsid w:val="003B17A8"/>
    <w:rsid w:val="003B1EDD"/>
    <w:rsid w:val="003B1FFE"/>
    <w:rsid w:val="003B2A2E"/>
    <w:rsid w:val="003B2DAB"/>
    <w:rsid w:val="003B2ED1"/>
    <w:rsid w:val="003B4669"/>
    <w:rsid w:val="003B63A7"/>
    <w:rsid w:val="003B74E1"/>
    <w:rsid w:val="003B7E90"/>
    <w:rsid w:val="003C06B4"/>
    <w:rsid w:val="003C162D"/>
    <w:rsid w:val="003C1911"/>
    <w:rsid w:val="003C4ADB"/>
    <w:rsid w:val="003C5271"/>
    <w:rsid w:val="003C59A3"/>
    <w:rsid w:val="003C5F16"/>
    <w:rsid w:val="003C79DC"/>
    <w:rsid w:val="003D0E3D"/>
    <w:rsid w:val="003D311F"/>
    <w:rsid w:val="003D3366"/>
    <w:rsid w:val="003D3A43"/>
    <w:rsid w:val="003D415F"/>
    <w:rsid w:val="003D4547"/>
    <w:rsid w:val="003D4C96"/>
    <w:rsid w:val="003D4DCB"/>
    <w:rsid w:val="003D5842"/>
    <w:rsid w:val="003D793D"/>
    <w:rsid w:val="003D7ACF"/>
    <w:rsid w:val="003E12D7"/>
    <w:rsid w:val="003E36BD"/>
    <w:rsid w:val="003E3D9A"/>
    <w:rsid w:val="003E3ED1"/>
    <w:rsid w:val="003E4188"/>
    <w:rsid w:val="003E429C"/>
    <w:rsid w:val="003E4977"/>
    <w:rsid w:val="003E49E7"/>
    <w:rsid w:val="003E4B72"/>
    <w:rsid w:val="003E58E1"/>
    <w:rsid w:val="003E5C31"/>
    <w:rsid w:val="003E6CBD"/>
    <w:rsid w:val="003E6D70"/>
    <w:rsid w:val="003E781D"/>
    <w:rsid w:val="003E7822"/>
    <w:rsid w:val="003F18B7"/>
    <w:rsid w:val="003F26DC"/>
    <w:rsid w:val="003F3ADB"/>
    <w:rsid w:val="003F500E"/>
    <w:rsid w:val="003F6216"/>
    <w:rsid w:val="003F69B0"/>
    <w:rsid w:val="003F6F2D"/>
    <w:rsid w:val="003F797B"/>
    <w:rsid w:val="004003B8"/>
    <w:rsid w:val="0040051B"/>
    <w:rsid w:val="00400930"/>
    <w:rsid w:val="00400E2D"/>
    <w:rsid w:val="00403661"/>
    <w:rsid w:val="00403C73"/>
    <w:rsid w:val="004050B5"/>
    <w:rsid w:val="0040571D"/>
    <w:rsid w:val="0040588E"/>
    <w:rsid w:val="00406405"/>
    <w:rsid w:val="00406B22"/>
    <w:rsid w:val="00407CD6"/>
    <w:rsid w:val="00407E4F"/>
    <w:rsid w:val="00410849"/>
    <w:rsid w:val="004116AA"/>
    <w:rsid w:val="00411EA9"/>
    <w:rsid w:val="004121CE"/>
    <w:rsid w:val="00412449"/>
    <w:rsid w:val="00412892"/>
    <w:rsid w:val="00412B93"/>
    <w:rsid w:val="00413799"/>
    <w:rsid w:val="00413A57"/>
    <w:rsid w:val="0041467F"/>
    <w:rsid w:val="00414EA0"/>
    <w:rsid w:val="00415380"/>
    <w:rsid w:val="004159D9"/>
    <w:rsid w:val="0041619E"/>
    <w:rsid w:val="00416743"/>
    <w:rsid w:val="00417001"/>
    <w:rsid w:val="00417733"/>
    <w:rsid w:val="00420480"/>
    <w:rsid w:val="00420847"/>
    <w:rsid w:val="00420A05"/>
    <w:rsid w:val="00421A6D"/>
    <w:rsid w:val="00423139"/>
    <w:rsid w:val="00423241"/>
    <w:rsid w:val="0042333F"/>
    <w:rsid w:val="00423355"/>
    <w:rsid w:val="00424124"/>
    <w:rsid w:val="004248C2"/>
    <w:rsid w:val="00426027"/>
    <w:rsid w:val="00426763"/>
    <w:rsid w:val="00427730"/>
    <w:rsid w:val="00430256"/>
    <w:rsid w:val="00430BEB"/>
    <w:rsid w:val="004322C3"/>
    <w:rsid w:val="00433056"/>
    <w:rsid w:val="00433370"/>
    <w:rsid w:val="00433E56"/>
    <w:rsid w:val="00433E71"/>
    <w:rsid w:val="004356D6"/>
    <w:rsid w:val="00435D5B"/>
    <w:rsid w:val="0043615A"/>
    <w:rsid w:val="00436B0E"/>
    <w:rsid w:val="004409F8"/>
    <w:rsid w:val="00441A39"/>
    <w:rsid w:val="00442492"/>
    <w:rsid w:val="004432B3"/>
    <w:rsid w:val="00443F0D"/>
    <w:rsid w:val="00444650"/>
    <w:rsid w:val="004456EC"/>
    <w:rsid w:val="0044599D"/>
    <w:rsid w:val="00446652"/>
    <w:rsid w:val="00446923"/>
    <w:rsid w:val="00446EBB"/>
    <w:rsid w:val="00450C61"/>
    <w:rsid w:val="00451FE7"/>
    <w:rsid w:val="00452443"/>
    <w:rsid w:val="004534EA"/>
    <w:rsid w:val="0045489C"/>
    <w:rsid w:val="00455B9D"/>
    <w:rsid w:val="00455F86"/>
    <w:rsid w:val="00457F5F"/>
    <w:rsid w:val="0046086A"/>
    <w:rsid w:val="004608AA"/>
    <w:rsid w:val="00460DEB"/>
    <w:rsid w:val="00460E44"/>
    <w:rsid w:val="00461459"/>
    <w:rsid w:val="004614F3"/>
    <w:rsid w:val="00461F3D"/>
    <w:rsid w:val="00462B11"/>
    <w:rsid w:val="00463F52"/>
    <w:rsid w:val="00464008"/>
    <w:rsid w:val="004640B9"/>
    <w:rsid w:val="0046506E"/>
    <w:rsid w:val="00465554"/>
    <w:rsid w:val="0046598E"/>
    <w:rsid w:val="00466C5A"/>
    <w:rsid w:val="00466E1F"/>
    <w:rsid w:val="004672DD"/>
    <w:rsid w:val="00470E2A"/>
    <w:rsid w:val="00472195"/>
    <w:rsid w:val="00472BEF"/>
    <w:rsid w:val="00472FEC"/>
    <w:rsid w:val="00473116"/>
    <w:rsid w:val="00475026"/>
    <w:rsid w:val="004751F8"/>
    <w:rsid w:val="0047563D"/>
    <w:rsid w:val="00475904"/>
    <w:rsid w:val="00475D87"/>
    <w:rsid w:val="004764A6"/>
    <w:rsid w:val="0047662D"/>
    <w:rsid w:val="00477084"/>
    <w:rsid w:val="00477E10"/>
    <w:rsid w:val="00480001"/>
    <w:rsid w:val="0048113C"/>
    <w:rsid w:val="00483303"/>
    <w:rsid w:val="00483E8E"/>
    <w:rsid w:val="00483F9D"/>
    <w:rsid w:val="0048462F"/>
    <w:rsid w:val="004849F9"/>
    <w:rsid w:val="00484C65"/>
    <w:rsid w:val="004862EA"/>
    <w:rsid w:val="00486E06"/>
    <w:rsid w:val="00487352"/>
    <w:rsid w:val="00490154"/>
    <w:rsid w:val="00490532"/>
    <w:rsid w:val="00490A57"/>
    <w:rsid w:val="00492016"/>
    <w:rsid w:val="0049265A"/>
    <w:rsid w:val="00493C9A"/>
    <w:rsid w:val="00493E39"/>
    <w:rsid w:val="00494114"/>
    <w:rsid w:val="00494CC2"/>
    <w:rsid w:val="0049525C"/>
    <w:rsid w:val="0049546E"/>
    <w:rsid w:val="00496028"/>
    <w:rsid w:val="00496030"/>
    <w:rsid w:val="00497966"/>
    <w:rsid w:val="004A0746"/>
    <w:rsid w:val="004A131D"/>
    <w:rsid w:val="004A1836"/>
    <w:rsid w:val="004A2DF6"/>
    <w:rsid w:val="004A36DF"/>
    <w:rsid w:val="004A493D"/>
    <w:rsid w:val="004A58C3"/>
    <w:rsid w:val="004A5EAD"/>
    <w:rsid w:val="004A6697"/>
    <w:rsid w:val="004B017D"/>
    <w:rsid w:val="004B030C"/>
    <w:rsid w:val="004B2400"/>
    <w:rsid w:val="004B287A"/>
    <w:rsid w:val="004B2EDF"/>
    <w:rsid w:val="004B3485"/>
    <w:rsid w:val="004B34A2"/>
    <w:rsid w:val="004B411D"/>
    <w:rsid w:val="004B540E"/>
    <w:rsid w:val="004B5661"/>
    <w:rsid w:val="004B6286"/>
    <w:rsid w:val="004B6F20"/>
    <w:rsid w:val="004B7629"/>
    <w:rsid w:val="004B7949"/>
    <w:rsid w:val="004C0355"/>
    <w:rsid w:val="004C038C"/>
    <w:rsid w:val="004C16B7"/>
    <w:rsid w:val="004C16D9"/>
    <w:rsid w:val="004C2BD7"/>
    <w:rsid w:val="004C3C55"/>
    <w:rsid w:val="004C3CE7"/>
    <w:rsid w:val="004C7DAF"/>
    <w:rsid w:val="004D22EB"/>
    <w:rsid w:val="004D3466"/>
    <w:rsid w:val="004D486F"/>
    <w:rsid w:val="004D4A6F"/>
    <w:rsid w:val="004D4B35"/>
    <w:rsid w:val="004D53B9"/>
    <w:rsid w:val="004D579F"/>
    <w:rsid w:val="004D5E19"/>
    <w:rsid w:val="004D746A"/>
    <w:rsid w:val="004E097D"/>
    <w:rsid w:val="004E1908"/>
    <w:rsid w:val="004E2458"/>
    <w:rsid w:val="004E26E8"/>
    <w:rsid w:val="004E2D54"/>
    <w:rsid w:val="004E4187"/>
    <w:rsid w:val="004E57C9"/>
    <w:rsid w:val="004E6285"/>
    <w:rsid w:val="004E73B6"/>
    <w:rsid w:val="004E7501"/>
    <w:rsid w:val="004F03A7"/>
    <w:rsid w:val="004F3E37"/>
    <w:rsid w:val="004F4C0B"/>
    <w:rsid w:val="004F5A1A"/>
    <w:rsid w:val="004F5D5B"/>
    <w:rsid w:val="004F5E01"/>
    <w:rsid w:val="004F657D"/>
    <w:rsid w:val="004F67BD"/>
    <w:rsid w:val="004F7E6E"/>
    <w:rsid w:val="00500E58"/>
    <w:rsid w:val="00503037"/>
    <w:rsid w:val="005033DA"/>
    <w:rsid w:val="005040EA"/>
    <w:rsid w:val="00504251"/>
    <w:rsid w:val="0050519A"/>
    <w:rsid w:val="00505BE7"/>
    <w:rsid w:val="00505ED3"/>
    <w:rsid w:val="005070DC"/>
    <w:rsid w:val="005104F1"/>
    <w:rsid w:val="005131EA"/>
    <w:rsid w:val="00513397"/>
    <w:rsid w:val="0051388B"/>
    <w:rsid w:val="00513AFC"/>
    <w:rsid w:val="0051434F"/>
    <w:rsid w:val="005151F8"/>
    <w:rsid w:val="005159E7"/>
    <w:rsid w:val="00515BB0"/>
    <w:rsid w:val="00515CF3"/>
    <w:rsid w:val="0051636B"/>
    <w:rsid w:val="00516623"/>
    <w:rsid w:val="0052031D"/>
    <w:rsid w:val="00520472"/>
    <w:rsid w:val="005207A7"/>
    <w:rsid w:val="005212D3"/>
    <w:rsid w:val="00521512"/>
    <w:rsid w:val="005217B7"/>
    <w:rsid w:val="00521A55"/>
    <w:rsid w:val="00521F88"/>
    <w:rsid w:val="00523396"/>
    <w:rsid w:val="00523E4E"/>
    <w:rsid w:val="005268FC"/>
    <w:rsid w:val="00526D78"/>
    <w:rsid w:val="0053025B"/>
    <w:rsid w:val="00531953"/>
    <w:rsid w:val="0053232C"/>
    <w:rsid w:val="005325F4"/>
    <w:rsid w:val="00532EA7"/>
    <w:rsid w:val="0053301E"/>
    <w:rsid w:val="00533129"/>
    <w:rsid w:val="005335A7"/>
    <w:rsid w:val="005335AC"/>
    <w:rsid w:val="00533F24"/>
    <w:rsid w:val="00534745"/>
    <w:rsid w:val="0053481D"/>
    <w:rsid w:val="00534AAF"/>
    <w:rsid w:val="0053582B"/>
    <w:rsid w:val="005372A5"/>
    <w:rsid w:val="00537B7D"/>
    <w:rsid w:val="0054086D"/>
    <w:rsid w:val="005409F9"/>
    <w:rsid w:val="005412BA"/>
    <w:rsid w:val="005419E0"/>
    <w:rsid w:val="00544072"/>
    <w:rsid w:val="00544ADA"/>
    <w:rsid w:val="0054510F"/>
    <w:rsid w:val="00547DC9"/>
    <w:rsid w:val="00550B64"/>
    <w:rsid w:val="00551683"/>
    <w:rsid w:val="00551844"/>
    <w:rsid w:val="005542EE"/>
    <w:rsid w:val="00554847"/>
    <w:rsid w:val="00555371"/>
    <w:rsid w:val="005561F9"/>
    <w:rsid w:val="00556EB5"/>
    <w:rsid w:val="00560AA2"/>
    <w:rsid w:val="005611B2"/>
    <w:rsid w:val="00561C4A"/>
    <w:rsid w:val="00562BEA"/>
    <w:rsid w:val="0056576A"/>
    <w:rsid w:val="00565A22"/>
    <w:rsid w:val="00566178"/>
    <w:rsid w:val="005661C7"/>
    <w:rsid w:val="00566488"/>
    <w:rsid w:val="00567E31"/>
    <w:rsid w:val="00570218"/>
    <w:rsid w:val="005708FE"/>
    <w:rsid w:val="00570EB3"/>
    <w:rsid w:val="0057113C"/>
    <w:rsid w:val="00571908"/>
    <w:rsid w:val="00571930"/>
    <w:rsid w:val="005722E7"/>
    <w:rsid w:val="00572531"/>
    <w:rsid w:val="005727C7"/>
    <w:rsid w:val="00572D7B"/>
    <w:rsid w:val="005739E8"/>
    <w:rsid w:val="00573DF3"/>
    <w:rsid w:val="0057465C"/>
    <w:rsid w:val="005746A0"/>
    <w:rsid w:val="00574FC8"/>
    <w:rsid w:val="00575985"/>
    <w:rsid w:val="005768BC"/>
    <w:rsid w:val="005769C7"/>
    <w:rsid w:val="00577849"/>
    <w:rsid w:val="00580867"/>
    <w:rsid w:val="005815D8"/>
    <w:rsid w:val="00581603"/>
    <w:rsid w:val="00581B0F"/>
    <w:rsid w:val="005821D9"/>
    <w:rsid w:val="00582E1D"/>
    <w:rsid w:val="00582F07"/>
    <w:rsid w:val="00583162"/>
    <w:rsid w:val="0058419C"/>
    <w:rsid w:val="00584668"/>
    <w:rsid w:val="005855A2"/>
    <w:rsid w:val="00585B8D"/>
    <w:rsid w:val="00586A93"/>
    <w:rsid w:val="00586B15"/>
    <w:rsid w:val="00590767"/>
    <w:rsid w:val="005908C5"/>
    <w:rsid w:val="00590A67"/>
    <w:rsid w:val="005927A4"/>
    <w:rsid w:val="0059396D"/>
    <w:rsid w:val="00593FC7"/>
    <w:rsid w:val="0059418F"/>
    <w:rsid w:val="00594E91"/>
    <w:rsid w:val="005954E9"/>
    <w:rsid w:val="00596804"/>
    <w:rsid w:val="00596AD5"/>
    <w:rsid w:val="00596EC5"/>
    <w:rsid w:val="005A142A"/>
    <w:rsid w:val="005A26CC"/>
    <w:rsid w:val="005A2F8B"/>
    <w:rsid w:val="005A35F0"/>
    <w:rsid w:val="005A6101"/>
    <w:rsid w:val="005A6E66"/>
    <w:rsid w:val="005A7CCA"/>
    <w:rsid w:val="005B0973"/>
    <w:rsid w:val="005B0A71"/>
    <w:rsid w:val="005B194C"/>
    <w:rsid w:val="005B26F2"/>
    <w:rsid w:val="005B2EEF"/>
    <w:rsid w:val="005B3F4F"/>
    <w:rsid w:val="005B4A32"/>
    <w:rsid w:val="005B6158"/>
    <w:rsid w:val="005B7326"/>
    <w:rsid w:val="005B779B"/>
    <w:rsid w:val="005B7E80"/>
    <w:rsid w:val="005B7E9B"/>
    <w:rsid w:val="005C01C8"/>
    <w:rsid w:val="005C3458"/>
    <w:rsid w:val="005C4341"/>
    <w:rsid w:val="005C5834"/>
    <w:rsid w:val="005C5A92"/>
    <w:rsid w:val="005C5D4F"/>
    <w:rsid w:val="005C5E58"/>
    <w:rsid w:val="005C65D0"/>
    <w:rsid w:val="005D2555"/>
    <w:rsid w:val="005D2A4F"/>
    <w:rsid w:val="005D2DAA"/>
    <w:rsid w:val="005D3C8F"/>
    <w:rsid w:val="005D3CEB"/>
    <w:rsid w:val="005D41D9"/>
    <w:rsid w:val="005D4422"/>
    <w:rsid w:val="005D5775"/>
    <w:rsid w:val="005E0671"/>
    <w:rsid w:val="005E2BE8"/>
    <w:rsid w:val="005E3767"/>
    <w:rsid w:val="005E4DB8"/>
    <w:rsid w:val="005E6C7D"/>
    <w:rsid w:val="005F037B"/>
    <w:rsid w:val="005F1EB7"/>
    <w:rsid w:val="005F22C4"/>
    <w:rsid w:val="005F4BE5"/>
    <w:rsid w:val="005F62DC"/>
    <w:rsid w:val="005F67E0"/>
    <w:rsid w:val="005F6BD9"/>
    <w:rsid w:val="0060142E"/>
    <w:rsid w:val="0060144C"/>
    <w:rsid w:val="00602B93"/>
    <w:rsid w:val="00602E95"/>
    <w:rsid w:val="00603267"/>
    <w:rsid w:val="00603665"/>
    <w:rsid w:val="00604DBC"/>
    <w:rsid w:val="006058D8"/>
    <w:rsid w:val="006101EE"/>
    <w:rsid w:val="00610F1B"/>
    <w:rsid w:val="00611E8E"/>
    <w:rsid w:val="0061207C"/>
    <w:rsid w:val="00612522"/>
    <w:rsid w:val="00614590"/>
    <w:rsid w:val="00614E3F"/>
    <w:rsid w:val="0061597F"/>
    <w:rsid w:val="0061599D"/>
    <w:rsid w:val="00615EEE"/>
    <w:rsid w:val="006164BC"/>
    <w:rsid w:val="006177DD"/>
    <w:rsid w:val="00620194"/>
    <w:rsid w:val="00620335"/>
    <w:rsid w:val="00622338"/>
    <w:rsid w:val="006240C0"/>
    <w:rsid w:val="00625346"/>
    <w:rsid w:val="00625C82"/>
    <w:rsid w:val="0062636F"/>
    <w:rsid w:val="00626F0D"/>
    <w:rsid w:val="00627385"/>
    <w:rsid w:val="0063194B"/>
    <w:rsid w:val="00633618"/>
    <w:rsid w:val="00634DE6"/>
    <w:rsid w:val="00635C96"/>
    <w:rsid w:val="00636DD4"/>
    <w:rsid w:val="00637449"/>
    <w:rsid w:val="00637CEA"/>
    <w:rsid w:val="00637D42"/>
    <w:rsid w:val="00637DDE"/>
    <w:rsid w:val="00640128"/>
    <w:rsid w:val="00640AC0"/>
    <w:rsid w:val="00641990"/>
    <w:rsid w:val="00642133"/>
    <w:rsid w:val="0064292B"/>
    <w:rsid w:val="00643145"/>
    <w:rsid w:val="006437D5"/>
    <w:rsid w:val="006445FC"/>
    <w:rsid w:val="00645BF8"/>
    <w:rsid w:val="006464B6"/>
    <w:rsid w:val="00646702"/>
    <w:rsid w:val="00650B94"/>
    <w:rsid w:val="00650D07"/>
    <w:rsid w:val="006518A2"/>
    <w:rsid w:val="00651CC8"/>
    <w:rsid w:val="00654A53"/>
    <w:rsid w:val="0065546E"/>
    <w:rsid w:val="00655637"/>
    <w:rsid w:val="00655ED4"/>
    <w:rsid w:val="006561D3"/>
    <w:rsid w:val="006568B2"/>
    <w:rsid w:val="00656D50"/>
    <w:rsid w:val="006579F9"/>
    <w:rsid w:val="00657F1D"/>
    <w:rsid w:val="00657FE6"/>
    <w:rsid w:val="00660FFD"/>
    <w:rsid w:val="00661BA0"/>
    <w:rsid w:val="00661F4A"/>
    <w:rsid w:val="00662416"/>
    <w:rsid w:val="00664676"/>
    <w:rsid w:val="006648D5"/>
    <w:rsid w:val="0066496A"/>
    <w:rsid w:val="00664DDB"/>
    <w:rsid w:val="00666DF6"/>
    <w:rsid w:val="006670D2"/>
    <w:rsid w:val="00667DBC"/>
    <w:rsid w:val="00670874"/>
    <w:rsid w:val="00670F95"/>
    <w:rsid w:val="006716E3"/>
    <w:rsid w:val="0067239F"/>
    <w:rsid w:val="00673571"/>
    <w:rsid w:val="0067360D"/>
    <w:rsid w:val="00673CED"/>
    <w:rsid w:val="00673D44"/>
    <w:rsid w:val="0067683F"/>
    <w:rsid w:val="00677615"/>
    <w:rsid w:val="006806D6"/>
    <w:rsid w:val="006823A0"/>
    <w:rsid w:val="00682E4B"/>
    <w:rsid w:val="00683F21"/>
    <w:rsid w:val="0068404F"/>
    <w:rsid w:val="006846BD"/>
    <w:rsid w:val="0068515A"/>
    <w:rsid w:val="0068648B"/>
    <w:rsid w:val="00691CCB"/>
    <w:rsid w:val="0069351F"/>
    <w:rsid w:val="00693DC8"/>
    <w:rsid w:val="006953FC"/>
    <w:rsid w:val="00696EA1"/>
    <w:rsid w:val="006A1C86"/>
    <w:rsid w:val="006A1EB2"/>
    <w:rsid w:val="006A29F2"/>
    <w:rsid w:val="006A2A51"/>
    <w:rsid w:val="006A2BE8"/>
    <w:rsid w:val="006A438A"/>
    <w:rsid w:val="006A58DD"/>
    <w:rsid w:val="006B05A1"/>
    <w:rsid w:val="006B0BA3"/>
    <w:rsid w:val="006B0BE0"/>
    <w:rsid w:val="006B2A0D"/>
    <w:rsid w:val="006B3635"/>
    <w:rsid w:val="006B3690"/>
    <w:rsid w:val="006B590E"/>
    <w:rsid w:val="006B664C"/>
    <w:rsid w:val="006B6680"/>
    <w:rsid w:val="006C089D"/>
    <w:rsid w:val="006C0D37"/>
    <w:rsid w:val="006C0E61"/>
    <w:rsid w:val="006C3B9C"/>
    <w:rsid w:val="006C3E04"/>
    <w:rsid w:val="006C53CA"/>
    <w:rsid w:val="006C7AC8"/>
    <w:rsid w:val="006D073B"/>
    <w:rsid w:val="006D0B5D"/>
    <w:rsid w:val="006D1740"/>
    <w:rsid w:val="006D17B3"/>
    <w:rsid w:val="006D1DA6"/>
    <w:rsid w:val="006D2953"/>
    <w:rsid w:val="006D29B9"/>
    <w:rsid w:val="006D2FCD"/>
    <w:rsid w:val="006D3459"/>
    <w:rsid w:val="006D3580"/>
    <w:rsid w:val="006D3A18"/>
    <w:rsid w:val="006D51DC"/>
    <w:rsid w:val="006D60E6"/>
    <w:rsid w:val="006D7A5E"/>
    <w:rsid w:val="006D7E07"/>
    <w:rsid w:val="006E0057"/>
    <w:rsid w:val="006E1211"/>
    <w:rsid w:val="006E17C6"/>
    <w:rsid w:val="006E26BD"/>
    <w:rsid w:val="006E357F"/>
    <w:rsid w:val="006E3AB0"/>
    <w:rsid w:val="006E3E48"/>
    <w:rsid w:val="006E4ADF"/>
    <w:rsid w:val="006E55FB"/>
    <w:rsid w:val="006E570C"/>
    <w:rsid w:val="006E58FF"/>
    <w:rsid w:val="006E5B4D"/>
    <w:rsid w:val="006E6E53"/>
    <w:rsid w:val="006E7056"/>
    <w:rsid w:val="006F1ACB"/>
    <w:rsid w:val="006F1C19"/>
    <w:rsid w:val="006F1D15"/>
    <w:rsid w:val="006F1E98"/>
    <w:rsid w:val="006F2BCD"/>
    <w:rsid w:val="006F2C39"/>
    <w:rsid w:val="006F2DAC"/>
    <w:rsid w:val="006F341D"/>
    <w:rsid w:val="006F3B4C"/>
    <w:rsid w:val="006F3B63"/>
    <w:rsid w:val="006F4E93"/>
    <w:rsid w:val="006F6FBD"/>
    <w:rsid w:val="006F76DB"/>
    <w:rsid w:val="006F7DFA"/>
    <w:rsid w:val="007000E9"/>
    <w:rsid w:val="00700F59"/>
    <w:rsid w:val="00702CB5"/>
    <w:rsid w:val="00703D03"/>
    <w:rsid w:val="0070467D"/>
    <w:rsid w:val="007046FA"/>
    <w:rsid w:val="007047FC"/>
    <w:rsid w:val="007050B4"/>
    <w:rsid w:val="00705C8B"/>
    <w:rsid w:val="007066AE"/>
    <w:rsid w:val="00706A58"/>
    <w:rsid w:val="00706D8F"/>
    <w:rsid w:val="00707AC2"/>
    <w:rsid w:val="007100FD"/>
    <w:rsid w:val="0071038B"/>
    <w:rsid w:val="00711888"/>
    <w:rsid w:val="00711E78"/>
    <w:rsid w:val="0071237E"/>
    <w:rsid w:val="007124DE"/>
    <w:rsid w:val="00712D65"/>
    <w:rsid w:val="00715FE8"/>
    <w:rsid w:val="0071745E"/>
    <w:rsid w:val="00717840"/>
    <w:rsid w:val="00717CA9"/>
    <w:rsid w:val="00717FE1"/>
    <w:rsid w:val="00721018"/>
    <w:rsid w:val="00721348"/>
    <w:rsid w:val="0072135F"/>
    <w:rsid w:val="00721439"/>
    <w:rsid w:val="00721DBF"/>
    <w:rsid w:val="0072237B"/>
    <w:rsid w:val="00722661"/>
    <w:rsid w:val="00723DA7"/>
    <w:rsid w:val="0072570F"/>
    <w:rsid w:val="0072608D"/>
    <w:rsid w:val="007271B3"/>
    <w:rsid w:val="00727A70"/>
    <w:rsid w:val="00727A98"/>
    <w:rsid w:val="007319EB"/>
    <w:rsid w:val="00733A2C"/>
    <w:rsid w:val="00735385"/>
    <w:rsid w:val="00735C27"/>
    <w:rsid w:val="007361DC"/>
    <w:rsid w:val="007369AE"/>
    <w:rsid w:val="0073766C"/>
    <w:rsid w:val="0074270B"/>
    <w:rsid w:val="00742E54"/>
    <w:rsid w:val="00743948"/>
    <w:rsid w:val="00744E54"/>
    <w:rsid w:val="007459EB"/>
    <w:rsid w:val="00746F1C"/>
    <w:rsid w:val="00747DF7"/>
    <w:rsid w:val="00750888"/>
    <w:rsid w:val="007532A9"/>
    <w:rsid w:val="0075375D"/>
    <w:rsid w:val="007537FB"/>
    <w:rsid w:val="00753D9F"/>
    <w:rsid w:val="007549C8"/>
    <w:rsid w:val="0075501D"/>
    <w:rsid w:val="00755FC4"/>
    <w:rsid w:val="007561A3"/>
    <w:rsid w:val="00757B5A"/>
    <w:rsid w:val="007603D6"/>
    <w:rsid w:val="00760E27"/>
    <w:rsid w:val="00761EB1"/>
    <w:rsid w:val="00762035"/>
    <w:rsid w:val="00762FD6"/>
    <w:rsid w:val="00763215"/>
    <w:rsid w:val="00763D54"/>
    <w:rsid w:val="0076411D"/>
    <w:rsid w:val="00764438"/>
    <w:rsid w:val="00765E41"/>
    <w:rsid w:val="00766216"/>
    <w:rsid w:val="0076701E"/>
    <w:rsid w:val="00770A05"/>
    <w:rsid w:val="00770B58"/>
    <w:rsid w:val="0077203A"/>
    <w:rsid w:val="00772B8C"/>
    <w:rsid w:val="00772BF9"/>
    <w:rsid w:val="00772CAC"/>
    <w:rsid w:val="00772F64"/>
    <w:rsid w:val="007733B0"/>
    <w:rsid w:val="00774309"/>
    <w:rsid w:val="007750ED"/>
    <w:rsid w:val="00775572"/>
    <w:rsid w:val="007764A4"/>
    <w:rsid w:val="00777837"/>
    <w:rsid w:val="007778C3"/>
    <w:rsid w:val="00777D24"/>
    <w:rsid w:val="00782769"/>
    <w:rsid w:val="00782A58"/>
    <w:rsid w:val="00782E73"/>
    <w:rsid w:val="00782F4E"/>
    <w:rsid w:val="00783C10"/>
    <w:rsid w:val="00784D4E"/>
    <w:rsid w:val="00786299"/>
    <w:rsid w:val="00786A97"/>
    <w:rsid w:val="00787D1E"/>
    <w:rsid w:val="007908BE"/>
    <w:rsid w:val="007923F1"/>
    <w:rsid w:val="007926C2"/>
    <w:rsid w:val="00792E41"/>
    <w:rsid w:val="0079330F"/>
    <w:rsid w:val="00793426"/>
    <w:rsid w:val="00793722"/>
    <w:rsid w:val="007939B3"/>
    <w:rsid w:val="00794B96"/>
    <w:rsid w:val="0079519B"/>
    <w:rsid w:val="007951D1"/>
    <w:rsid w:val="0079576F"/>
    <w:rsid w:val="00796D56"/>
    <w:rsid w:val="00796F51"/>
    <w:rsid w:val="007974E6"/>
    <w:rsid w:val="007A088E"/>
    <w:rsid w:val="007A16F3"/>
    <w:rsid w:val="007A1EA8"/>
    <w:rsid w:val="007A2E8D"/>
    <w:rsid w:val="007A319B"/>
    <w:rsid w:val="007A4B67"/>
    <w:rsid w:val="007A58BB"/>
    <w:rsid w:val="007B0DC3"/>
    <w:rsid w:val="007B1E98"/>
    <w:rsid w:val="007B2719"/>
    <w:rsid w:val="007B2C49"/>
    <w:rsid w:val="007B3F89"/>
    <w:rsid w:val="007B5307"/>
    <w:rsid w:val="007B7687"/>
    <w:rsid w:val="007C00C2"/>
    <w:rsid w:val="007C0AA4"/>
    <w:rsid w:val="007C11B4"/>
    <w:rsid w:val="007C1A39"/>
    <w:rsid w:val="007C1A46"/>
    <w:rsid w:val="007C1D29"/>
    <w:rsid w:val="007C2CE1"/>
    <w:rsid w:val="007C439C"/>
    <w:rsid w:val="007C56B1"/>
    <w:rsid w:val="007C5892"/>
    <w:rsid w:val="007C6909"/>
    <w:rsid w:val="007C6E04"/>
    <w:rsid w:val="007C7178"/>
    <w:rsid w:val="007D08D3"/>
    <w:rsid w:val="007D18DB"/>
    <w:rsid w:val="007D2399"/>
    <w:rsid w:val="007D2E91"/>
    <w:rsid w:val="007D4D5C"/>
    <w:rsid w:val="007D576F"/>
    <w:rsid w:val="007D5816"/>
    <w:rsid w:val="007D7823"/>
    <w:rsid w:val="007E0600"/>
    <w:rsid w:val="007E1721"/>
    <w:rsid w:val="007E2350"/>
    <w:rsid w:val="007E24C2"/>
    <w:rsid w:val="007E2E62"/>
    <w:rsid w:val="007E30AD"/>
    <w:rsid w:val="007E34AF"/>
    <w:rsid w:val="007E3CC7"/>
    <w:rsid w:val="007E3EA7"/>
    <w:rsid w:val="007E61FF"/>
    <w:rsid w:val="007E7521"/>
    <w:rsid w:val="007E7881"/>
    <w:rsid w:val="007E7C23"/>
    <w:rsid w:val="007F0027"/>
    <w:rsid w:val="007F19A1"/>
    <w:rsid w:val="007F1B17"/>
    <w:rsid w:val="007F262B"/>
    <w:rsid w:val="007F289E"/>
    <w:rsid w:val="007F2C65"/>
    <w:rsid w:val="007F3235"/>
    <w:rsid w:val="007F34D0"/>
    <w:rsid w:val="007F3DA3"/>
    <w:rsid w:val="007F40DC"/>
    <w:rsid w:val="007F5867"/>
    <w:rsid w:val="007F68DF"/>
    <w:rsid w:val="008004F3"/>
    <w:rsid w:val="008007A1"/>
    <w:rsid w:val="00801089"/>
    <w:rsid w:val="008011A2"/>
    <w:rsid w:val="00802056"/>
    <w:rsid w:val="00802C6D"/>
    <w:rsid w:val="00802D9E"/>
    <w:rsid w:val="00804049"/>
    <w:rsid w:val="00804B87"/>
    <w:rsid w:val="00804E89"/>
    <w:rsid w:val="00804F37"/>
    <w:rsid w:val="008054C8"/>
    <w:rsid w:val="00805D9E"/>
    <w:rsid w:val="0080701D"/>
    <w:rsid w:val="008105D3"/>
    <w:rsid w:val="00811148"/>
    <w:rsid w:val="008115C3"/>
    <w:rsid w:val="00811B18"/>
    <w:rsid w:val="00811D81"/>
    <w:rsid w:val="00811E68"/>
    <w:rsid w:val="008121FB"/>
    <w:rsid w:val="00813BFA"/>
    <w:rsid w:val="00814336"/>
    <w:rsid w:val="00814428"/>
    <w:rsid w:val="00814713"/>
    <w:rsid w:val="008147DD"/>
    <w:rsid w:val="00815C84"/>
    <w:rsid w:val="0081691D"/>
    <w:rsid w:val="00817EB5"/>
    <w:rsid w:val="00821181"/>
    <w:rsid w:val="00821737"/>
    <w:rsid w:val="00821C36"/>
    <w:rsid w:val="008234E8"/>
    <w:rsid w:val="008237DC"/>
    <w:rsid w:val="00823A97"/>
    <w:rsid w:val="00824225"/>
    <w:rsid w:val="008247B8"/>
    <w:rsid w:val="0082525F"/>
    <w:rsid w:val="008253AA"/>
    <w:rsid w:val="008259DE"/>
    <w:rsid w:val="008267A4"/>
    <w:rsid w:val="008272DC"/>
    <w:rsid w:val="00827EB0"/>
    <w:rsid w:val="00831019"/>
    <w:rsid w:val="008311C7"/>
    <w:rsid w:val="00833159"/>
    <w:rsid w:val="00833F56"/>
    <w:rsid w:val="00834851"/>
    <w:rsid w:val="00834946"/>
    <w:rsid w:val="008354BA"/>
    <w:rsid w:val="00837DCD"/>
    <w:rsid w:val="00837F9A"/>
    <w:rsid w:val="00840D1F"/>
    <w:rsid w:val="00841AC9"/>
    <w:rsid w:val="00842479"/>
    <w:rsid w:val="00845981"/>
    <w:rsid w:val="0084649E"/>
    <w:rsid w:val="00846B80"/>
    <w:rsid w:val="00846FFC"/>
    <w:rsid w:val="008473F0"/>
    <w:rsid w:val="00850D41"/>
    <w:rsid w:val="0085144E"/>
    <w:rsid w:val="00851568"/>
    <w:rsid w:val="00852378"/>
    <w:rsid w:val="00852B8E"/>
    <w:rsid w:val="008554D0"/>
    <w:rsid w:val="00855A7E"/>
    <w:rsid w:val="00855ADA"/>
    <w:rsid w:val="008566A8"/>
    <w:rsid w:val="00856724"/>
    <w:rsid w:val="0085724F"/>
    <w:rsid w:val="00857596"/>
    <w:rsid w:val="008602B9"/>
    <w:rsid w:val="00860937"/>
    <w:rsid w:val="0086102C"/>
    <w:rsid w:val="00870EC3"/>
    <w:rsid w:val="00871AEC"/>
    <w:rsid w:val="00871D42"/>
    <w:rsid w:val="0087215F"/>
    <w:rsid w:val="00872F49"/>
    <w:rsid w:val="00873F2A"/>
    <w:rsid w:val="00876227"/>
    <w:rsid w:val="00876BF6"/>
    <w:rsid w:val="00877741"/>
    <w:rsid w:val="008821B6"/>
    <w:rsid w:val="00882296"/>
    <w:rsid w:val="0088235B"/>
    <w:rsid w:val="0088258C"/>
    <w:rsid w:val="008826B5"/>
    <w:rsid w:val="0088293B"/>
    <w:rsid w:val="00882A6F"/>
    <w:rsid w:val="00882A94"/>
    <w:rsid w:val="008846F6"/>
    <w:rsid w:val="00884B7C"/>
    <w:rsid w:val="00884FC9"/>
    <w:rsid w:val="0088560B"/>
    <w:rsid w:val="00885BE9"/>
    <w:rsid w:val="00885E19"/>
    <w:rsid w:val="00887BF2"/>
    <w:rsid w:val="00892D81"/>
    <w:rsid w:val="00894A99"/>
    <w:rsid w:val="00897F80"/>
    <w:rsid w:val="008A18A2"/>
    <w:rsid w:val="008A2360"/>
    <w:rsid w:val="008A26D7"/>
    <w:rsid w:val="008A2830"/>
    <w:rsid w:val="008A2FCB"/>
    <w:rsid w:val="008A495C"/>
    <w:rsid w:val="008A5644"/>
    <w:rsid w:val="008A59C1"/>
    <w:rsid w:val="008A6EBB"/>
    <w:rsid w:val="008A6FB5"/>
    <w:rsid w:val="008A7A6D"/>
    <w:rsid w:val="008A7FBE"/>
    <w:rsid w:val="008B25A4"/>
    <w:rsid w:val="008B2EB3"/>
    <w:rsid w:val="008B2FFB"/>
    <w:rsid w:val="008B35D1"/>
    <w:rsid w:val="008B385F"/>
    <w:rsid w:val="008B44CC"/>
    <w:rsid w:val="008B4BE0"/>
    <w:rsid w:val="008B5B2A"/>
    <w:rsid w:val="008B6036"/>
    <w:rsid w:val="008B75B4"/>
    <w:rsid w:val="008B7DE4"/>
    <w:rsid w:val="008C0FD3"/>
    <w:rsid w:val="008C1C7A"/>
    <w:rsid w:val="008C2570"/>
    <w:rsid w:val="008C445A"/>
    <w:rsid w:val="008C58AA"/>
    <w:rsid w:val="008C5B03"/>
    <w:rsid w:val="008C642C"/>
    <w:rsid w:val="008C72EB"/>
    <w:rsid w:val="008D0084"/>
    <w:rsid w:val="008D0D41"/>
    <w:rsid w:val="008D1D0B"/>
    <w:rsid w:val="008D3B52"/>
    <w:rsid w:val="008D43C0"/>
    <w:rsid w:val="008D456F"/>
    <w:rsid w:val="008D4D6C"/>
    <w:rsid w:val="008D5049"/>
    <w:rsid w:val="008D51AE"/>
    <w:rsid w:val="008D6563"/>
    <w:rsid w:val="008D6ECE"/>
    <w:rsid w:val="008D78F0"/>
    <w:rsid w:val="008D7B6C"/>
    <w:rsid w:val="008E0208"/>
    <w:rsid w:val="008E1C16"/>
    <w:rsid w:val="008E1F10"/>
    <w:rsid w:val="008E2D1E"/>
    <w:rsid w:val="008E2EAF"/>
    <w:rsid w:val="008E3884"/>
    <w:rsid w:val="008E39C0"/>
    <w:rsid w:val="008E4678"/>
    <w:rsid w:val="008E5678"/>
    <w:rsid w:val="008E693B"/>
    <w:rsid w:val="008E70CC"/>
    <w:rsid w:val="008E71C4"/>
    <w:rsid w:val="008E7FA9"/>
    <w:rsid w:val="008F213F"/>
    <w:rsid w:val="008F2DF9"/>
    <w:rsid w:val="008F2F6E"/>
    <w:rsid w:val="008F2FB9"/>
    <w:rsid w:val="008F426A"/>
    <w:rsid w:val="008F500F"/>
    <w:rsid w:val="008F58EC"/>
    <w:rsid w:val="008F5E84"/>
    <w:rsid w:val="008F63EC"/>
    <w:rsid w:val="008F6497"/>
    <w:rsid w:val="008F79BE"/>
    <w:rsid w:val="00900EAA"/>
    <w:rsid w:val="00901D7D"/>
    <w:rsid w:val="0090221E"/>
    <w:rsid w:val="0090263C"/>
    <w:rsid w:val="0090376E"/>
    <w:rsid w:val="0090383A"/>
    <w:rsid w:val="0090395E"/>
    <w:rsid w:val="009040BB"/>
    <w:rsid w:val="00906EEA"/>
    <w:rsid w:val="00907791"/>
    <w:rsid w:val="009107A4"/>
    <w:rsid w:val="00910CB3"/>
    <w:rsid w:val="009116EB"/>
    <w:rsid w:val="00912D1A"/>
    <w:rsid w:val="00912FCA"/>
    <w:rsid w:val="00913183"/>
    <w:rsid w:val="00913D74"/>
    <w:rsid w:val="009143D3"/>
    <w:rsid w:val="009146E4"/>
    <w:rsid w:val="00915AC6"/>
    <w:rsid w:val="009161FB"/>
    <w:rsid w:val="009178C9"/>
    <w:rsid w:val="00917A37"/>
    <w:rsid w:val="00917CE7"/>
    <w:rsid w:val="00920043"/>
    <w:rsid w:val="009213A4"/>
    <w:rsid w:val="00921617"/>
    <w:rsid w:val="009216E2"/>
    <w:rsid w:val="00921D79"/>
    <w:rsid w:val="009241B5"/>
    <w:rsid w:val="0092465D"/>
    <w:rsid w:val="009263E4"/>
    <w:rsid w:val="00926807"/>
    <w:rsid w:val="0092735D"/>
    <w:rsid w:val="00927C87"/>
    <w:rsid w:val="0093045B"/>
    <w:rsid w:val="009307D9"/>
    <w:rsid w:val="00930AB2"/>
    <w:rsid w:val="00931F71"/>
    <w:rsid w:val="00931FC7"/>
    <w:rsid w:val="009326FB"/>
    <w:rsid w:val="00933CB0"/>
    <w:rsid w:val="00935153"/>
    <w:rsid w:val="00935AF3"/>
    <w:rsid w:val="009379DE"/>
    <w:rsid w:val="00940C6F"/>
    <w:rsid w:val="00941498"/>
    <w:rsid w:val="0094174A"/>
    <w:rsid w:val="00941900"/>
    <w:rsid w:val="00941E06"/>
    <w:rsid w:val="00943284"/>
    <w:rsid w:val="00943756"/>
    <w:rsid w:val="009448D1"/>
    <w:rsid w:val="009454BC"/>
    <w:rsid w:val="009462D1"/>
    <w:rsid w:val="009501CB"/>
    <w:rsid w:val="009524B6"/>
    <w:rsid w:val="00952D96"/>
    <w:rsid w:val="0095437A"/>
    <w:rsid w:val="00955099"/>
    <w:rsid w:val="009559D8"/>
    <w:rsid w:val="00961C7F"/>
    <w:rsid w:val="00964278"/>
    <w:rsid w:val="00965153"/>
    <w:rsid w:val="009654C6"/>
    <w:rsid w:val="00965C5C"/>
    <w:rsid w:val="00965CED"/>
    <w:rsid w:val="009667E4"/>
    <w:rsid w:val="0096797C"/>
    <w:rsid w:val="00970921"/>
    <w:rsid w:val="009715FE"/>
    <w:rsid w:val="00971B68"/>
    <w:rsid w:val="009726D1"/>
    <w:rsid w:val="00973410"/>
    <w:rsid w:val="00974409"/>
    <w:rsid w:val="00974443"/>
    <w:rsid w:val="00975535"/>
    <w:rsid w:val="0097612F"/>
    <w:rsid w:val="00976BF7"/>
    <w:rsid w:val="00976C98"/>
    <w:rsid w:val="00976E51"/>
    <w:rsid w:val="0097728F"/>
    <w:rsid w:val="009773EA"/>
    <w:rsid w:val="00977D0E"/>
    <w:rsid w:val="0098043F"/>
    <w:rsid w:val="00980805"/>
    <w:rsid w:val="0098133F"/>
    <w:rsid w:val="009838A4"/>
    <w:rsid w:val="009838EC"/>
    <w:rsid w:val="009839F5"/>
    <w:rsid w:val="00983D10"/>
    <w:rsid w:val="00983DF2"/>
    <w:rsid w:val="00984328"/>
    <w:rsid w:val="0098478A"/>
    <w:rsid w:val="00984988"/>
    <w:rsid w:val="00985624"/>
    <w:rsid w:val="009856EA"/>
    <w:rsid w:val="00985E52"/>
    <w:rsid w:val="009879C7"/>
    <w:rsid w:val="00993E0A"/>
    <w:rsid w:val="00993F75"/>
    <w:rsid w:val="009942AF"/>
    <w:rsid w:val="0099433C"/>
    <w:rsid w:val="00994998"/>
    <w:rsid w:val="00995ABA"/>
    <w:rsid w:val="00997117"/>
    <w:rsid w:val="00997DCA"/>
    <w:rsid w:val="009A0612"/>
    <w:rsid w:val="009A1F1C"/>
    <w:rsid w:val="009A1F76"/>
    <w:rsid w:val="009A233F"/>
    <w:rsid w:val="009A291E"/>
    <w:rsid w:val="009A354F"/>
    <w:rsid w:val="009A3736"/>
    <w:rsid w:val="009A405A"/>
    <w:rsid w:val="009A40C6"/>
    <w:rsid w:val="009A4A6E"/>
    <w:rsid w:val="009A6070"/>
    <w:rsid w:val="009A73D8"/>
    <w:rsid w:val="009B4187"/>
    <w:rsid w:val="009B5378"/>
    <w:rsid w:val="009B550D"/>
    <w:rsid w:val="009B6008"/>
    <w:rsid w:val="009B634E"/>
    <w:rsid w:val="009C0539"/>
    <w:rsid w:val="009C0CAE"/>
    <w:rsid w:val="009C163C"/>
    <w:rsid w:val="009C1F32"/>
    <w:rsid w:val="009C2369"/>
    <w:rsid w:val="009C24B3"/>
    <w:rsid w:val="009C3378"/>
    <w:rsid w:val="009C4794"/>
    <w:rsid w:val="009C5420"/>
    <w:rsid w:val="009C586A"/>
    <w:rsid w:val="009C5FAB"/>
    <w:rsid w:val="009C78AC"/>
    <w:rsid w:val="009D0117"/>
    <w:rsid w:val="009D02E2"/>
    <w:rsid w:val="009D08E2"/>
    <w:rsid w:val="009D09F8"/>
    <w:rsid w:val="009D0C65"/>
    <w:rsid w:val="009D0FC4"/>
    <w:rsid w:val="009D2F24"/>
    <w:rsid w:val="009D37D0"/>
    <w:rsid w:val="009D4530"/>
    <w:rsid w:val="009D54CC"/>
    <w:rsid w:val="009D67D1"/>
    <w:rsid w:val="009D6EF3"/>
    <w:rsid w:val="009D726C"/>
    <w:rsid w:val="009D7AA1"/>
    <w:rsid w:val="009E033E"/>
    <w:rsid w:val="009E1E55"/>
    <w:rsid w:val="009E2E14"/>
    <w:rsid w:val="009E4351"/>
    <w:rsid w:val="009E6DE2"/>
    <w:rsid w:val="009E75B4"/>
    <w:rsid w:val="009E7C3D"/>
    <w:rsid w:val="009E7E2B"/>
    <w:rsid w:val="009F087D"/>
    <w:rsid w:val="009F1D84"/>
    <w:rsid w:val="009F39A5"/>
    <w:rsid w:val="009F4FB5"/>
    <w:rsid w:val="009F50EF"/>
    <w:rsid w:val="009F7036"/>
    <w:rsid w:val="009F70C4"/>
    <w:rsid w:val="009F7DB3"/>
    <w:rsid w:val="00A01669"/>
    <w:rsid w:val="00A02D37"/>
    <w:rsid w:val="00A03042"/>
    <w:rsid w:val="00A031EE"/>
    <w:rsid w:val="00A0382A"/>
    <w:rsid w:val="00A03ABB"/>
    <w:rsid w:val="00A05812"/>
    <w:rsid w:val="00A06674"/>
    <w:rsid w:val="00A072DB"/>
    <w:rsid w:val="00A0736C"/>
    <w:rsid w:val="00A073AA"/>
    <w:rsid w:val="00A100F2"/>
    <w:rsid w:val="00A1014B"/>
    <w:rsid w:val="00A110C8"/>
    <w:rsid w:val="00A1125F"/>
    <w:rsid w:val="00A11BFF"/>
    <w:rsid w:val="00A141CE"/>
    <w:rsid w:val="00A21165"/>
    <w:rsid w:val="00A219FB"/>
    <w:rsid w:val="00A2200C"/>
    <w:rsid w:val="00A22DFD"/>
    <w:rsid w:val="00A245F1"/>
    <w:rsid w:val="00A25D2F"/>
    <w:rsid w:val="00A26A00"/>
    <w:rsid w:val="00A27FBF"/>
    <w:rsid w:val="00A30DE5"/>
    <w:rsid w:val="00A31984"/>
    <w:rsid w:val="00A321B4"/>
    <w:rsid w:val="00A34E0F"/>
    <w:rsid w:val="00A3601B"/>
    <w:rsid w:val="00A36B0D"/>
    <w:rsid w:val="00A373C0"/>
    <w:rsid w:val="00A37E86"/>
    <w:rsid w:val="00A40EA2"/>
    <w:rsid w:val="00A417BB"/>
    <w:rsid w:val="00A421E9"/>
    <w:rsid w:val="00A44E91"/>
    <w:rsid w:val="00A46BC2"/>
    <w:rsid w:val="00A47DCE"/>
    <w:rsid w:val="00A50DFE"/>
    <w:rsid w:val="00A511FA"/>
    <w:rsid w:val="00A51CDF"/>
    <w:rsid w:val="00A52542"/>
    <w:rsid w:val="00A5270A"/>
    <w:rsid w:val="00A5466E"/>
    <w:rsid w:val="00A54880"/>
    <w:rsid w:val="00A550EA"/>
    <w:rsid w:val="00A55422"/>
    <w:rsid w:val="00A56723"/>
    <w:rsid w:val="00A56BCB"/>
    <w:rsid w:val="00A56CA8"/>
    <w:rsid w:val="00A5737A"/>
    <w:rsid w:val="00A60515"/>
    <w:rsid w:val="00A6119C"/>
    <w:rsid w:val="00A61532"/>
    <w:rsid w:val="00A61806"/>
    <w:rsid w:val="00A62242"/>
    <w:rsid w:val="00A630EA"/>
    <w:rsid w:val="00A6348F"/>
    <w:rsid w:val="00A6398E"/>
    <w:rsid w:val="00A63B37"/>
    <w:rsid w:val="00A66342"/>
    <w:rsid w:val="00A6688E"/>
    <w:rsid w:val="00A674E6"/>
    <w:rsid w:val="00A702D1"/>
    <w:rsid w:val="00A70B3F"/>
    <w:rsid w:val="00A70DB1"/>
    <w:rsid w:val="00A744F7"/>
    <w:rsid w:val="00A753C0"/>
    <w:rsid w:val="00A75C58"/>
    <w:rsid w:val="00A75E12"/>
    <w:rsid w:val="00A7638A"/>
    <w:rsid w:val="00A766E7"/>
    <w:rsid w:val="00A77524"/>
    <w:rsid w:val="00A778E0"/>
    <w:rsid w:val="00A77E77"/>
    <w:rsid w:val="00A80AD2"/>
    <w:rsid w:val="00A81271"/>
    <w:rsid w:val="00A81622"/>
    <w:rsid w:val="00A82818"/>
    <w:rsid w:val="00A82CFB"/>
    <w:rsid w:val="00A84135"/>
    <w:rsid w:val="00A84F0F"/>
    <w:rsid w:val="00A85794"/>
    <w:rsid w:val="00A863C1"/>
    <w:rsid w:val="00A90662"/>
    <w:rsid w:val="00A90A9C"/>
    <w:rsid w:val="00A90CA2"/>
    <w:rsid w:val="00A9108B"/>
    <w:rsid w:val="00A92166"/>
    <w:rsid w:val="00A934B6"/>
    <w:rsid w:val="00A93934"/>
    <w:rsid w:val="00A954BF"/>
    <w:rsid w:val="00A96A04"/>
    <w:rsid w:val="00A96A76"/>
    <w:rsid w:val="00AA0AA2"/>
    <w:rsid w:val="00AA154F"/>
    <w:rsid w:val="00AA21A4"/>
    <w:rsid w:val="00AA31DD"/>
    <w:rsid w:val="00AA3ABF"/>
    <w:rsid w:val="00AA3B5B"/>
    <w:rsid w:val="00AA428B"/>
    <w:rsid w:val="00AB127E"/>
    <w:rsid w:val="00AB18BD"/>
    <w:rsid w:val="00AB1914"/>
    <w:rsid w:val="00AB28D4"/>
    <w:rsid w:val="00AB31F1"/>
    <w:rsid w:val="00AB33ED"/>
    <w:rsid w:val="00AB368E"/>
    <w:rsid w:val="00AB3C8B"/>
    <w:rsid w:val="00AB3F32"/>
    <w:rsid w:val="00AB4359"/>
    <w:rsid w:val="00AB5741"/>
    <w:rsid w:val="00AB6A4B"/>
    <w:rsid w:val="00AB72C0"/>
    <w:rsid w:val="00AC09D0"/>
    <w:rsid w:val="00AC0A8C"/>
    <w:rsid w:val="00AC18EB"/>
    <w:rsid w:val="00AC1A93"/>
    <w:rsid w:val="00AC22BF"/>
    <w:rsid w:val="00AC346B"/>
    <w:rsid w:val="00AC4B2D"/>
    <w:rsid w:val="00AC4EAB"/>
    <w:rsid w:val="00AC58F1"/>
    <w:rsid w:val="00AC5BB2"/>
    <w:rsid w:val="00AC5D97"/>
    <w:rsid w:val="00AC7257"/>
    <w:rsid w:val="00AC7BE4"/>
    <w:rsid w:val="00AD0C09"/>
    <w:rsid w:val="00AD1493"/>
    <w:rsid w:val="00AD25EA"/>
    <w:rsid w:val="00AD30BE"/>
    <w:rsid w:val="00AD34BA"/>
    <w:rsid w:val="00AD4656"/>
    <w:rsid w:val="00AD495F"/>
    <w:rsid w:val="00AD52AC"/>
    <w:rsid w:val="00AD55C0"/>
    <w:rsid w:val="00AD588F"/>
    <w:rsid w:val="00AD7724"/>
    <w:rsid w:val="00AE0AD7"/>
    <w:rsid w:val="00AE35C0"/>
    <w:rsid w:val="00AE3ABB"/>
    <w:rsid w:val="00AE3B86"/>
    <w:rsid w:val="00AE40E7"/>
    <w:rsid w:val="00AE4643"/>
    <w:rsid w:val="00AE4D40"/>
    <w:rsid w:val="00AE6E01"/>
    <w:rsid w:val="00AE6FE9"/>
    <w:rsid w:val="00AE774C"/>
    <w:rsid w:val="00AF0901"/>
    <w:rsid w:val="00AF1913"/>
    <w:rsid w:val="00AF1961"/>
    <w:rsid w:val="00AF34A0"/>
    <w:rsid w:val="00AF3BB2"/>
    <w:rsid w:val="00AF3ECD"/>
    <w:rsid w:val="00AF48DE"/>
    <w:rsid w:val="00AF515E"/>
    <w:rsid w:val="00AF569A"/>
    <w:rsid w:val="00AF621B"/>
    <w:rsid w:val="00AF7377"/>
    <w:rsid w:val="00B00565"/>
    <w:rsid w:val="00B0271B"/>
    <w:rsid w:val="00B02738"/>
    <w:rsid w:val="00B03909"/>
    <w:rsid w:val="00B04462"/>
    <w:rsid w:val="00B04B4D"/>
    <w:rsid w:val="00B05345"/>
    <w:rsid w:val="00B05703"/>
    <w:rsid w:val="00B05E94"/>
    <w:rsid w:val="00B06294"/>
    <w:rsid w:val="00B06A35"/>
    <w:rsid w:val="00B06D77"/>
    <w:rsid w:val="00B06F75"/>
    <w:rsid w:val="00B07DBC"/>
    <w:rsid w:val="00B104E0"/>
    <w:rsid w:val="00B10982"/>
    <w:rsid w:val="00B10DFA"/>
    <w:rsid w:val="00B1102E"/>
    <w:rsid w:val="00B12731"/>
    <w:rsid w:val="00B13EF1"/>
    <w:rsid w:val="00B1406E"/>
    <w:rsid w:val="00B14C4E"/>
    <w:rsid w:val="00B161AF"/>
    <w:rsid w:val="00B166A2"/>
    <w:rsid w:val="00B17172"/>
    <w:rsid w:val="00B1764F"/>
    <w:rsid w:val="00B17A74"/>
    <w:rsid w:val="00B17A92"/>
    <w:rsid w:val="00B20820"/>
    <w:rsid w:val="00B21586"/>
    <w:rsid w:val="00B21B2A"/>
    <w:rsid w:val="00B2209C"/>
    <w:rsid w:val="00B23651"/>
    <w:rsid w:val="00B23DB2"/>
    <w:rsid w:val="00B24562"/>
    <w:rsid w:val="00B253EA"/>
    <w:rsid w:val="00B25E17"/>
    <w:rsid w:val="00B270A7"/>
    <w:rsid w:val="00B27D95"/>
    <w:rsid w:val="00B27FD8"/>
    <w:rsid w:val="00B3015E"/>
    <w:rsid w:val="00B315B3"/>
    <w:rsid w:val="00B32070"/>
    <w:rsid w:val="00B33314"/>
    <w:rsid w:val="00B335BC"/>
    <w:rsid w:val="00B3369C"/>
    <w:rsid w:val="00B338A7"/>
    <w:rsid w:val="00B33FFF"/>
    <w:rsid w:val="00B346E7"/>
    <w:rsid w:val="00B34B9F"/>
    <w:rsid w:val="00B36394"/>
    <w:rsid w:val="00B405E5"/>
    <w:rsid w:val="00B41790"/>
    <w:rsid w:val="00B417EA"/>
    <w:rsid w:val="00B43A21"/>
    <w:rsid w:val="00B44011"/>
    <w:rsid w:val="00B4567D"/>
    <w:rsid w:val="00B458CD"/>
    <w:rsid w:val="00B45AF7"/>
    <w:rsid w:val="00B46338"/>
    <w:rsid w:val="00B46ACB"/>
    <w:rsid w:val="00B50ED2"/>
    <w:rsid w:val="00B51254"/>
    <w:rsid w:val="00B512F5"/>
    <w:rsid w:val="00B51A78"/>
    <w:rsid w:val="00B51C3E"/>
    <w:rsid w:val="00B529E5"/>
    <w:rsid w:val="00B52FA8"/>
    <w:rsid w:val="00B52FFC"/>
    <w:rsid w:val="00B53700"/>
    <w:rsid w:val="00B54721"/>
    <w:rsid w:val="00B54D8F"/>
    <w:rsid w:val="00B54DF4"/>
    <w:rsid w:val="00B55C4D"/>
    <w:rsid w:val="00B5606B"/>
    <w:rsid w:val="00B6180F"/>
    <w:rsid w:val="00B61F50"/>
    <w:rsid w:val="00B627A3"/>
    <w:rsid w:val="00B62CE6"/>
    <w:rsid w:val="00B631FE"/>
    <w:rsid w:val="00B6337F"/>
    <w:rsid w:val="00B65A56"/>
    <w:rsid w:val="00B66430"/>
    <w:rsid w:val="00B677B7"/>
    <w:rsid w:val="00B67912"/>
    <w:rsid w:val="00B70580"/>
    <w:rsid w:val="00B714BE"/>
    <w:rsid w:val="00B71935"/>
    <w:rsid w:val="00B72709"/>
    <w:rsid w:val="00B7283E"/>
    <w:rsid w:val="00B730B8"/>
    <w:rsid w:val="00B75E73"/>
    <w:rsid w:val="00B76AF9"/>
    <w:rsid w:val="00B76FB7"/>
    <w:rsid w:val="00B80AF4"/>
    <w:rsid w:val="00B80B66"/>
    <w:rsid w:val="00B83126"/>
    <w:rsid w:val="00B83925"/>
    <w:rsid w:val="00B84946"/>
    <w:rsid w:val="00B84A55"/>
    <w:rsid w:val="00B84DEE"/>
    <w:rsid w:val="00B85AC5"/>
    <w:rsid w:val="00B86720"/>
    <w:rsid w:val="00B86F53"/>
    <w:rsid w:val="00B87B3F"/>
    <w:rsid w:val="00B90ADC"/>
    <w:rsid w:val="00B91231"/>
    <w:rsid w:val="00B91EC6"/>
    <w:rsid w:val="00B92A85"/>
    <w:rsid w:val="00B93078"/>
    <w:rsid w:val="00B93744"/>
    <w:rsid w:val="00B95536"/>
    <w:rsid w:val="00B96021"/>
    <w:rsid w:val="00B9632E"/>
    <w:rsid w:val="00B9667B"/>
    <w:rsid w:val="00B96F75"/>
    <w:rsid w:val="00B97B6D"/>
    <w:rsid w:val="00BA03F2"/>
    <w:rsid w:val="00BA0B38"/>
    <w:rsid w:val="00BA2757"/>
    <w:rsid w:val="00BA2A87"/>
    <w:rsid w:val="00BA399F"/>
    <w:rsid w:val="00BA424D"/>
    <w:rsid w:val="00BA42CD"/>
    <w:rsid w:val="00BA4D7C"/>
    <w:rsid w:val="00BA4DF0"/>
    <w:rsid w:val="00BA5CAD"/>
    <w:rsid w:val="00BA5FC6"/>
    <w:rsid w:val="00BA73E7"/>
    <w:rsid w:val="00BB1E3F"/>
    <w:rsid w:val="00BB1EB0"/>
    <w:rsid w:val="00BB24DA"/>
    <w:rsid w:val="00BB2599"/>
    <w:rsid w:val="00BB27E9"/>
    <w:rsid w:val="00BB28D9"/>
    <w:rsid w:val="00BB2BD8"/>
    <w:rsid w:val="00BB3726"/>
    <w:rsid w:val="00BB4E44"/>
    <w:rsid w:val="00BB65B1"/>
    <w:rsid w:val="00BB6EE6"/>
    <w:rsid w:val="00BB7D9B"/>
    <w:rsid w:val="00BB7F2F"/>
    <w:rsid w:val="00BC017A"/>
    <w:rsid w:val="00BC06D1"/>
    <w:rsid w:val="00BC077E"/>
    <w:rsid w:val="00BC1576"/>
    <w:rsid w:val="00BC2C0E"/>
    <w:rsid w:val="00BC3737"/>
    <w:rsid w:val="00BC3DC1"/>
    <w:rsid w:val="00BC4A0A"/>
    <w:rsid w:val="00BC5CC6"/>
    <w:rsid w:val="00BC6A21"/>
    <w:rsid w:val="00BC6AB8"/>
    <w:rsid w:val="00BC6FC5"/>
    <w:rsid w:val="00BC7109"/>
    <w:rsid w:val="00BC71F4"/>
    <w:rsid w:val="00BC71FC"/>
    <w:rsid w:val="00BC72BD"/>
    <w:rsid w:val="00BC77E9"/>
    <w:rsid w:val="00BD0CF3"/>
    <w:rsid w:val="00BD0D3E"/>
    <w:rsid w:val="00BD15C0"/>
    <w:rsid w:val="00BD167B"/>
    <w:rsid w:val="00BD18CA"/>
    <w:rsid w:val="00BD1C28"/>
    <w:rsid w:val="00BD1D9E"/>
    <w:rsid w:val="00BD287B"/>
    <w:rsid w:val="00BD3762"/>
    <w:rsid w:val="00BD415C"/>
    <w:rsid w:val="00BD4D3E"/>
    <w:rsid w:val="00BD5275"/>
    <w:rsid w:val="00BD5AF5"/>
    <w:rsid w:val="00BD5C8E"/>
    <w:rsid w:val="00BD6D1E"/>
    <w:rsid w:val="00BD6DDA"/>
    <w:rsid w:val="00BD7216"/>
    <w:rsid w:val="00BE02B4"/>
    <w:rsid w:val="00BE1A31"/>
    <w:rsid w:val="00BE2795"/>
    <w:rsid w:val="00BE2A40"/>
    <w:rsid w:val="00BE3335"/>
    <w:rsid w:val="00BE3C72"/>
    <w:rsid w:val="00BE4500"/>
    <w:rsid w:val="00BE49E2"/>
    <w:rsid w:val="00BE5989"/>
    <w:rsid w:val="00BE5EF1"/>
    <w:rsid w:val="00BE711E"/>
    <w:rsid w:val="00BF0EA2"/>
    <w:rsid w:val="00BF1AE2"/>
    <w:rsid w:val="00BF22C2"/>
    <w:rsid w:val="00BF29D0"/>
    <w:rsid w:val="00BF2A0E"/>
    <w:rsid w:val="00BF3435"/>
    <w:rsid w:val="00BF6A04"/>
    <w:rsid w:val="00BF6BEB"/>
    <w:rsid w:val="00BF7802"/>
    <w:rsid w:val="00BF7E71"/>
    <w:rsid w:val="00C007E5"/>
    <w:rsid w:val="00C009ED"/>
    <w:rsid w:val="00C01144"/>
    <w:rsid w:val="00C01237"/>
    <w:rsid w:val="00C02AED"/>
    <w:rsid w:val="00C03318"/>
    <w:rsid w:val="00C038D0"/>
    <w:rsid w:val="00C04A26"/>
    <w:rsid w:val="00C05217"/>
    <w:rsid w:val="00C055CA"/>
    <w:rsid w:val="00C05D4F"/>
    <w:rsid w:val="00C06C11"/>
    <w:rsid w:val="00C07B3A"/>
    <w:rsid w:val="00C07FC5"/>
    <w:rsid w:val="00C10969"/>
    <w:rsid w:val="00C10B19"/>
    <w:rsid w:val="00C11E78"/>
    <w:rsid w:val="00C14835"/>
    <w:rsid w:val="00C14BCC"/>
    <w:rsid w:val="00C14BF1"/>
    <w:rsid w:val="00C1507D"/>
    <w:rsid w:val="00C15427"/>
    <w:rsid w:val="00C159F6"/>
    <w:rsid w:val="00C17479"/>
    <w:rsid w:val="00C17551"/>
    <w:rsid w:val="00C176CA"/>
    <w:rsid w:val="00C225A1"/>
    <w:rsid w:val="00C2405D"/>
    <w:rsid w:val="00C271E4"/>
    <w:rsid w:val="00C272B2"/>
    <w:rsid w:val="00C27A47"/>
    <w:rsid w:val="00C27D5B"/>
    <w:rsid w:val="00C27F0E"/>
    <w:rsid w:val="00C316C2"/>
    <w:rsid w:val="00C33A91"/>
    <w:rsid w:val="00C3443F"/>
    <w:rsid w:val="00C35CC2"/>
    <w:rsid w:val="00C36439"/>
    <w:rsid w:val="00C36EEF"/>
    <w:rsid w:val="00C40861"/>
    <w:rsid w:val="00C40CEE"/>
    <w:rsid w:val="00C40DD2"/>
    <w:rsid w:val="00C41489"/>
    <w:rsid w:val="00C42370"/>
    <w:rsid w:val="00C42A9E"/>
    <w:rsid w:val="00C4395B"/>
    <w:rsid w:val="00C444DA"/>
    <w:rsid w:val="00C44843"/>
    <w:rsid w:val="00C44C81"/>
    <w:rsid w:val="00C46137"/>
    <w:rsid w:val="00C46855"/>
    <w:rsid w:val="00C46D99"/>
    <w:rsid w:val="00C50EF4"/>
    <w:rsid w:val="00C514DC"/>
    <w:rsid w:val="00C5173B"/>
    <w:rsid w:val="00C5283B"/>
    <w:rsid w:val="00C53736"/>
    <w:rsid w:val="00C53C52"/>
    <w:rsid w:val="00C5401D"/>
    <w:rsid w:val="00C543FA"/>
    <w:rsid w:val="00C550FC"/>
    <w:rsid w:val="00C56388"/>
    <w:rsid w:val="00C5764D"/>
    <w:rsid w:val="00C57D39"/>
    <w:rsid w:val="00C60A7B"/>
    <w:rsid w:val="00C60A7C"/>
    <w:rsid w:val="00C6180E"/>
    <w:rsid w:val="00C62D9F"/>
    <w:rsid w:val="00C639A1"/>
    <w:rsid w:val="00C648EC"/>
    <w:rsid w:val="00C64AE8"/>
    <w:rsid w:val="00C64E5D"/>
    <w:rsid w:val="00C660AB"/>
    <w:rsid w:val="00C6620E"/>
    <w:rsid w:val="00C670DC"/>
    <w:rsid w:val="00C70283"/>
    <w:rsid w:val="00C70F54"/>
    <w:rsid w:val="00C727EA"/>
    <w:rsid w:val="00C72B09"/>
    <w:rsid w:val="00C72B66"/>
    <w:rsid w:val="00C72D68"/>
    <w:rsid w:val="00C73B1A"/>
    <w:rsid w:val="00C7558F"/>
    <w:rsid w:val="00C7574E"/>
    <w:rsid w:val="00C77290"/>
    <w:rsid w:val="00C77DC9"/>
    <w:rsid w:val="00C80C77"/>
    <w:rsid w:val="00C817C3"/>
    <w:rsid w:val="00C82BB9"/>
    <w:rsid w:val="00C84F33"/>
    <w:rsid w:val="00C8590B"/>
    <w:rsid w:val="00C87927"/>
    <w:rsid w:val="00C90E6C"/>
    <w:rsid w:val="00C910EE"/>
    <w:rsid w:val="00C911A3"/>
    <w:rsid w:val="00C91B5B"/>
    <w:rsid w:val="00C920A1"/>
    <w:rsid w:val="00C923F5"/>
    <w:rsid w:val="00C9254F"/>
    <w:rsid w:val="00C9362F"/>
    <w:rsid w:val="00C94260"/>
    <w:rsid w:val="00C97B91"/>
    <w:rsid w:val="00CA04BD"/>
    <w:rsid w:val="00CA1A49"/>
    <w:rsid w:val="00CA1AF3"/>
    <w:rsid w:val="00CA1EC7"/>
    <w:rsid w:val="00CA1F0F"/>
    <w:rsid w:val="00CA31CF"/>
    <w:rsid w:val="00CA340D"/>
    <w:rsid w:val="00CA3912"/>
    <w:rsid w:val="00CA3926"/>
    <w:rsid w:val="00CA4D70"/>
    <w:rsid w:val="00CA5963"/>
    <w:rsid w:val="00CA6179"/>
    <w:rsid w:val="00CA62F0"/>
    <w:rsid w:val="00CA6501"/>
    <w:rsid w:val="00CA664E"/>
    <w:rsid w:val="00CA6C06"/>
    <w:rsid w:val="00CB3048"/>
    <w:rsid w:val="00CB39CB"/>
    <w:rsid w:val="00CB41E0"/>
    <w:rsid w:val="00CB4930"/>
    <w:rsid w:val="00CB5D1B"/>
    <w:rsid w:val="00CB64B7"/>
    <w:rsid w:val="00CB64B8"/>
    <w:rsid w:val="00CB6DCD"/>
    <w:rsid w:val="00CB71D5"/>
    <w:rsid w:val="00CC14F8"/>
    <w:rsid w:val="00CC1707"/>
    <w:rsid w:val="00CC2769"/>
    <w:rsid w:val="00CC330F"/>
    <w:rsid w:val="00CC4021"/>
    <w:rsid w:val="00CC437C"/>
    <w:rsid w:val="00CC6366"/>
    <w:rsid w:val="00CC6E47"/>
    <w:rsid w:val="00CC7343"/>
    <w:rsid w:val="00CC76BC"/>
    <w:rsid w:val="00CD0BFC"/>
    <w:rsid w:val="00CD10F4"/>
    <w:rsid w:val="00CD26F6"/>
    <w:rsid w:val="00CD4A8B"/>
    <w:rsid w:val="00CE03F7"/>
    <w:rsid w:val="00CE1284"/>
    <w:rsid w:val="00CE1690"/>
    <w:rsid w:val="00CE3C4E"/>
    <w:rsid w:val="00CE4BCB"/>
    <w:rsid w:val="00CE65F6"/>
    <w:rsid w:val="00CE6DED"/>
    <w:rsid w:val="00CE6EB5"/>
    <w:rsid w:val="00CE7676"/>
    <w:rsid w:val="00CE768D"/>
    <w:rsid w:val="00CE7BAA"/>
    <w:rsid w:val="00CE7FF0"/>
    <w:rsid w:val="00CF0C20"/>
    <w:rsid w:val="00CF1733"/>
    <w:rsid w:val="00CF19DF"/>
    <w:rsid w:val="00CF338C"/>
    <w:rsid w:val="00CF35BD"/>
    <w:rsid w:val="00CF4218"/>
    <w:rsid w:val="00CF6E71"/>
    <w:rsid w:val="00CF74CD"/>
    <w:rsid w:val="00D000BE"/>
    <w:rsid w:val="00D011DA"/>
    <w:rsid w:val="00D02094"/>
    <w:rsid w:val="00D055F0"/>
    <w:rsid w:val="00D06DCE"/>
    <w:rsid w:val="00D1158B"/>
    <w:rsid w:val="00D11EA5"/>
    <w:rsid w:val="00D11F7A"/>
    <w:rsid w:val="00D12AE9"/>
    <w:rsid w:val="00D1311A"/>
    <w:rsid w:val="00D139E7"/>
    <w:rsid w:val="00D140E5"/>
    <w:rsid w:val="00D14285"/>
    <w:rsid w:val="00D14728"/>
    <w:rsid w:val="00D14839"/>
    <w:rsid w:val="00D14AE9"/>
    <w:rsid w:val="00D16531"/>
    <w:rsid w:val="00D16C0E"/>
    <w:rsid w:val="00D17A96"/>
    <w:rsid w:val="00D21530"/>
    <w:rsid w:val="00D2259B"/>
    <w:rsid w:val="00D226A5"/>
    <w:rsid w:val="00D23CCA"/>
    <w:rsid w:val="00D23D96"/>
    <w:rsid w:val="00D24E5F"/>
    <w:rsid w:val="00D24FAE"/>
    <w:rsid w:val="00D25858"/>
    <w:rsid w:val="00D25AA1"/>
    <w:rsid w:val="00D267B3"/>
    <w:rsid w:val="00D273D0"/>
    <w:rsid w:val="00D274FB"/>
    <w:rsid w:val="00D27DAA"/>
    <w:rsid w:val="00D310CF"/>
    <w:rsid w:val="00D31C9F"/>
    <w:rsid w:val="00D33AE8"/>
    <w:rsid w:val="00D33B07"/>
    <w:rsid w:val="00D342DE"/>
    <w:rsid w:val="00D34888"/>
    <w:rsid w:val="00D36B6E"/>
    <w:rsid w:val="00D37E8D"/>
    <w:rsid w:val="00D40CE3"/>
    <w:rsid w:val="00D40DE2"/>
    <w:rsid w:val="00D40EE4"/>
    <w:rsid w:val="00D4218F"/>
    <w:rsid w:val="00D4222C"/>
    <w:rsid w:val="00D4246B"/>
    <w:rsid w:val="00D43F41"/>
    <w:rsid w:val="00D44AAD"/>
    <w:rsid w:val="00D44C0D"/>
    <w:rsid w:val="00D44DF6"/>
    <w:rsid w:val="00D45009"/>
    <w:rsid w:val="00D45271"/>
    <w:rsid w:val="00D46E74"/>
    <w:rsid w:val="00D4783C"/>
    <w:rsid w:val="00D505A6"/>
    <w:rsid w:val="00D505C8"/>
    <w:rsid w:val="00D5076E"/>
    <w:rsid w:val="00D50F89"/>
    <w:rsid w:val="00D5149F"/>
    <w:rsid w:val="00D519B5"/>
    <w:rsid w:val="00D53DC0"/>
    <w:rsid w:val="00D54612"/>
    <w:rsid w:val="00D547A7"/>
    <w:rsid w:val="00D5570B"/>
    <w:rsid w:val="00D55B45"/>
    <w:rsid w:val="00D55E6A"/>
    <w:rsid w:val="00D56CB3"/>
    <w:rsid w:val="00D609C4"/>
    <w:rsid w:val="00D60A52"/>
    <w:rsid w:val="00D61315"/>
    <w:rsid w:val="00D61A74"/>
    <w:rsid w:val="00D624A9"/>
    <w:rsid w:val="00D62B2D"/>
    <w:rsid w:val="00D64B0C"/>
    <w:rsid w:val="00D64CF3"/>
    <w:rsid w:val="00D64E52"/>
    <w:rsid w:val="00D65290"/>
    <w:rsid w:val="00D659E1"/>
    <w:rsid w:val="00D6646F"/>
    <w:rsid w:val="00D66BB6"/>
    <w:rsid w:val="00D66C2B"/>
    <w:rsid w:val="00D67F47"/>
    <w:rsid w:val="00D70229"/>
    <w:rsid w:val="00D717DD"/>
    <w:rsid w:val="00D730A4"/>
    <w:rsid w:val="00D7372A"/>
    <w:rsid w:val="00D744C3"/>
    <w:rsid w:val="00D753DB"/>
    <w:rsid w:val="00D75E99"/>
    <w:rsid w:val="00D76C81"/>
    <w:rsid w:val="00D803B1"/>
    <w:rsid w:val="00D8095C"/>
    <w:rsid w:val="00D80F5D"/>
    <w:rsid w:val="00D82A82"/>
    <w:rsid w:val="00D82BF8"/>
    <w:rsid w:val="00D83417"/>
    <w:rsid w:val="00D83A0C"/>
    <w:rsid w:val="00D83AF6"/>
    <w:rsid w:val="00D84C25"/>
    <w:rsid w:val="00D852F9"/>
    <w:rsid w:val="00D85386"/>
    <w:rsid w:val="00D86DEC"/>
    <w:rsid w:val="00D87DCD"/>
    <w:rsid w:val="00D9123B"/>
    <w:rsid w:val="00D9195C"/>
    <w:rsid w:val="00D91A2A"/>
    <w:rsid w:val="00D928BE"/>
    <w:rsid w:val="00D938F8"/>
    <w:rsid w:val="00D93E65"/>
    <w:rsid w:val="00D94852"/>
    <w:rsid w:val="00D94B44"/>
    <w:rsid w:val="00DA020E"/>
    <w:rsid w:val="00DA2086"/>
    <w:rsid w:val="00DA23F3"/>
    <w:rsid w:val="00DA3AEF"/>
    <w:rsid w:val="00DA43F3"/>
    <w:rsid w:val="00DA4D53"/>
    <w:rsid w:val="00DA71E7"/>
    <w:rsid w:val="00DA77AC"/>
    <w:rsid w:val="00DA7FA8"/>
    <w:rsid w:val="00DB0365"/>
    <w:rsid w:val="00DB0F3E"/>
    <w:rsid w:val="00DB1A30"/>
    <w:rsid w:val="00DB2465"/>
    <w:rsid w:val="00DB2836"/>
    <w:rsid w:val="00DB2A49"/>
    <w:rsid w:val="00DB3C76"/>
    <w:rsid w:val="00DB4293"/>
    <w:rsid w:val="00DB4362"/>
    <w:rsid w:val="00DB56C9"/>
    <w:rsid w:val="00DB63E5"/>
    <w:rsid w:val="00DB6AE2"/>
    <w:rsid w:val="00DB7442"/>
    <w:rsid w:val="00DC14E3"/>
    <w:rsid w:val="00DC16E7"/>
    <w:rsid w:val="00DC1972"/>
    <w:rsid w:val="00DC1AD0"/>
    <w:rsid w:val="00DC4103"/>
    <w:rsid w:val="00DC45CA"/>
    <w:rsid w:val="00DC4BA2"/>
    <w:rsid w:val="00DC6B5F"/>
    <w:rsid w:val="00DC6D45"/>
    <w:rsid w:val="00DC78D9"/>
    <w:rsid w:val="00DD07AA"/>
    <w:rsid w:val="00DD0F57"/>
    <w:rsid w:val="00DD1072"/>
    <w:rsid w:val="00DD271B"/>
    <w:rsid w:val="00DD47E0"/>
    <w:rsid w:val="00DD5255"/>
    <w:rsid w:val="00DD5D4D"/>
    <w:rsid w:val="00DD5D56"/>
    <w:rsid w:val="00DE0005"/>
    <w:rsid w:val="00DE0B72"/>
    <w:rsid w:val="00DE1609"/>
    <w:rsid w:val="00DE2E27"/>
    <w:rsid w:val="00DE3E63"/>
    <w:rsid w:val="00DE3FB1"/>
    <w:rsid w:val="00DE42BC"/>
    <w:rsid w:val="00DE4669"/>
    <w:rsid w:val="00DE6580"/>
    <w:rsid w:val="00DE6631"/>
    <w:rsid w:val="00DE6A14"/>
    <w:rsid w:val="00DE6D45"/>
    <w:rsid w:val="00DE7258"/>
    <w:rsid w:val="00DE742B"/>
    <w:rsid w:val="00DE76B4"/>
    <w:rsid w:val="00DF053D"/>
    <w:rsid w:val="00DF1005"/>
    <w:rsid w:val="00DF10F4"/>
    <w:rsid w:val="00DF2E06"/>
    <w:rsid w:val="00DF5EC9"/>
    <w:rsid w:val="00DF6420"/>
    <w:rsid w:val="00DF659A"/>
    <w:rsid w:val="00DF6D8E"/>
    <w:rsid w:val="00DF709E"/>
    <w:rsid w:val="00DF7C2F"/>
    <w:rsid w:val="00E00095"/>
    <w:rsid w:val="00E00560"/>
    <w:rsid w:val="00E0113D"/>
    <w:rsid w:val="00E01D42"/>
    <w:rsid w:val="00E0287A"/>
    <w:rsid w:val="00E02D6F"/>
    <w:rsid w:val="00E039B9"/>
    <w:rsid w:val="00E0475A"/>
    <w:rsid w:val="00E04D7F"/>
    <w:rsid w:val="00E05509"/>
    <w:rsid w:val="00E057A0"/>
    <w:rsid w:val="00E061AD"/>
    <w:rsid w:val="00E0663A"/>
    <w:rsid w:val="00E0728D"/>
    <w:rsid w:val="00E07579"/>
    <w:rsid w:val="00E104AA"/>
    <w:rsid w:val="00E10B06"/>
    <w:rsid w:val="00E11781"/>
    <w:rsid w:val="00E11BA7"/>
    <w:rsid w:val="00E1291E"/>
    <w:rsid w:val="00E12E08"/>
    <w:rsid w:val="00E133A6"/>
    <w:rsid w:val="00E14D98"/>
    <w:rsid w:val="00E15A26"/>
    <w:rsid w:val="00E15C08"/>
    <w:rsid w:val="00E15E7E"/>
    <w:rsid w:val="00E165C7"/>
    <w:rsid w:val="00E17222"/>
    <w:rsid w:val="00E205E2"/>
    <w:rsid w:val="00E207DE"/>
    <w:rsid w:val="00E20FC0"/>
    <w:rsid w:val="00E216CC"/>
    <w:rsid w:val="00E21927"/>
    <w:rsid w:val="00E21A34"/>
    <w:rsid w:val="00E22788"/>
    <w:rsid w:val="00E23346"/>
    <w:rsid w:val="00E2349C"/>
    <w:rsid w:val="00E23FAC"/>
    <w:rsid w:val="00E240C3"/>
    <w:rsid w:val="00E24CFE"/>
    <w:rsid w:val="00E257A4"/>
    <w:rsid w:val="00E26DDD"/>
    <w:rsid w:val="00E273B3"/>
    <w:rsid w:val="00E30599"/>
    <w:rsid w:val="00E309F9"/>
    <w:rsid w:val="00E31FD3"/>
    <w:rsid w:val="00E328C7"/>
    <w:rsid w:val="00E32BAB"/>
    <w:rsid w:val="00E332B4"/>
    <w:rsid w:val="00E3413E"/>
    <w:rsid w:val="00E34CA3"/>
    <w:rsid w:val="00E35759"/>
    <w:rsid w:val="00E377E5"/>
    <w:rsid w:val="00E378C0"/>
    <w:rsid w:val="00E379B2"/>
    <w:rsid w:val="00E37EF3"/>
    <w:rsid w:val="00E4045B"/>
    <w:rsid w:val="00E4060D"/>
    <w:rsid w:val="00E41029"/>
    <w:rsid w:val="00E41D11"/>
    <w:rsid w:val="00E435F2"/>
    <w:rsid w:val="00E438B7"/>
    <w:rsid w:val="00E44302"/>
    <w:rsid w:val="00E457EF"/>
    <w:rsid w:val="00E4754C"/>
    <w:rsid w:val="00E50D06"/>
    <w:rsid w:val="00E510F7"/>
    <w:rsid w:val="00E5214B"/>
    <w:rsid w:val="00E52ACA"/>
    <w:rsid w:val="00E52B0A"/>
    <w:rsid w:val="00E53690"/>
    <w:rsid w:val="00E54E39"/>
    <w:rsid w:val="00E54F28"/>
    <w:rsid w:val="00E550A2"/>
    <w:rsid w:val="00E56B16"/>
    <w:rsid w:val="00E56FA1"/>
    <w:rsid w:val="00E5740A"/>
    <w:rsid w:val="00E60BE9"/>
    <w:rsid w:val="00E60C72"/>
    <w:rsid w:val="00E61134"/>
    <w:rsid w:val="00E62F4A"/>
    <w:rsid w:val="00E655A0"/>
    <w:rsid w:val="00E65A35"/>
    <w:rsid w:val="00E65A89"/>
    <w:rsid w:val="00E65DDB"/>
    <w:rsid w:val="00E705E9"/>
    <w:rsid w:val="00E70B3F"/>
    <w:rsid w:val="00E71DF5"/>
    <w:rsid w:val="00E7202F"/>
    <w:rsid w:val="00E721D7"/>
    <w:rsid w:val="00E723F8"/>
    <w:rsid w:val="00E74CC3"/>
    <w:rsid w:val="00E75356"/>
    <w:rsid w:val="00E76B66"/>
    <w:rsid w:val="00E76BF3"/>
    <w:rsid w:val="00E76E1E"/>
    <w:rsid w:val="00E76FD5"/>
    <w:rsid w:val="00E76FF3"/>
    <w:rsid w:val="00E80989"/>
    <w:rsid w:val="00E80FEC"/>
    <w:rsid w:val="00E81D9A"/>
    <w:rsid w:val="00E82338"/>
    <w:rsid w:val="00E82743"/>
    <w:rsid w:val="00E845D0"/>
    <w:rsid w:val="00E85518"/>
    <w:rsid w:val="00E8574C"/>
    <w:rsid w:val="00E86061"/>
    <w:rsid w:val="00E87178"/>
    <w:rsid w:val="00E874B3"/>
    <w:rsid w:val="00E87855"/>
    <w:rsid w:val="00E91A22"/>
    <w:rsid w:val="00E91DE2"/>
    <w:rsid w:val="00E91E34"/>
    <w:rsid w:val="00E91FF0"/>
    <w:rsid w:val="00E923A2"/>
    <w:rsid w:val="00E92546"/>
    <w:rsid w:val="00E92E7A"/>
    <w:rsid w:val="00E934E2"/>
    <w:rsid w:val="00E942CA"/>
    <w:rsid w:val="00E94481"/>
    <w:rsid w:val="00E9588E"/>
    <w:rsid w:val="00E95C2A"/>
    <w:rsid w:val="00E96502"/>
    <w:rsid w:val="00E96D9D"/>
    <w:rsid w:val="00E9703A"/>
    <w:rsid w:val="00EA0F76"/>
    <w:rsid w:val="00EA14BD"/>
    <w:rsid w:val="00EA1B57"/>
    <w:rsid w:val="00EA2BCB"/>
    <w:rsid w:val="00EA2D72"/>
    <w:rsid w:val="00EA2E5A"/>
    <w:rsid w:val="00EA36F1"/>
    <w:rsid w:val="00EA4B1F"/>
    <w:rsid w:val="00EA5517"/>
    <w:rsid w:val="00EA637D"/>
    <w:rsid w:val="00EA74F3"/>
    <w:rsid w:val="00EA7DF1"/>
    <w:rsid w:val="00EB0765"/>
    <w:rsid w:val="00EB16B4"/>
    <w:rsid w:val="00EB246B"/>
    <w:rsid w:val="00EB37E2"/>
    <w:rsid w:val="00EB4397"/>
    <w:rsid w:val="00EB485E"/>
    <w:rsid w:val="00EB5AF5"/>
    <w:rsid w:val="00EB5B72"/>
    <w:rsid w:val="00EB60B9"/>
    <w:rsid w:val="00EB641F"/>
    <w:rsid w:val="00EB68A5"/>
    <w:rsid w:val="00EB68E3"/>
    <w:rsid w:val="00EB71D4"/>
    <w:rsid w:val="00EB7481"/>
    <w:rsid w:val="00EB74A6"/>
    <w:rsid w:val="00EB7B57"/>
    <w:rsid w:val="00EC1075"/>
    <w:rsid w:val="00EC153A"/>
    <w:rsid w:val="00EC3972"/>
    <w:rsid w:val="00EC407D"/>
    <w:rsid w:val="00EC4E33"/>
    <w:rsid w:val="00EC4E4C"/>
    <w:rsid w:val="00EC53C1"/>
    <w:rsid w:val="00EC5BF3"/>
    <w:rsid w:val="00EC5F72"/>
    <w:rsid w:val="00EC65E6"/>
    <w:rsid w:val="00EC6B0B"/>
    <w:rsid w:val="00EC6B67"/>
    <w:rsid w:val="00EC6B90"/>
    <w:rsid w:val="00ED0643"/>
    <w:rsid w:val="00ED290E"/>
    <w:rsid w:val="00ED2E1D"/>
    <w:rsid w:val="00ED4D70"/>
    <w:rsid w:val="00ED5DAB"/>
    <w:rsid w:val="00ED64CC"/>
    <w:rsid w:val="00ED70CB"/>
    <w:rsid w:val="00ED72AF"/>
    <w:rsid w:val="00ED76A5"/>
    <w:rsid w:val="00EE1AD2"/>
    <w:rsid w:val="00EE21C6"/>
    <w:rsid w:val="00EE2416"/>
    <w:rsid w:val="00EE369C"/>
    <w:rsid w:val="00EE37FE"/>
    <w:rsid w:val="00EE4B31"/>
    <w:rsid w:val="00EE4BE1"/>
    <w:rsid w:val="00EE5AD1"/>
    <w:rsid w:val="00EE5B2A"/>
    <w:rsid w:val="00EE6309"/>
    <w:rsid w:val="00EE672F"/>
    <w:rsid w:val="00EF0FD3"/>
    <w:rsid w:val="00EF2CAA"/>
    <w:rsid w:val="00EF2F9A"/>
    <w:rsid w:val="00EF3CB1"/>
    <w:rsid w:val="00EF4728"/>
    <w:rsid w:val="00EF6077"/>
    <w:rsid w:val="00F00631"/>
    <w:rsid w:val="00F00F2E"/>
    <w:rsid w:val="00F01804"/>
    <w:rsid w:val="00F0197B"/>
    <w:rsid w:val="00F01EC7"/>
    <w:rsid w:val="00F02B81"/>
    <w:rsid w:val="00F02F9D"/>
    <w:rsid w:val="00F0322A"/>
    <w:rsid w:val="00F0363B"/>
    <w:rsid w:val="00F0531D"/>
    <w:rsid w:val="00F0623F"/>
    <w:rsid w:val="00F0662F"/>
    <w:rsid w:val="00F06B4B"/>
    <w:rsid w:val="00F1085E"/>
    <w:rsid w:val="00F10B01"/>
    <w:rsid w:val="00F11D2D"/>
    <w:rsid w:val="00F12C7C"/>
    <w:rsid w:val="00F130E4"/>
    <w:rsid w:val="00F13A42"/>
    <w:rsid w:val="00F14846"/>
    <w:rsid w:val="00F152A7"/>
    <w:rsid w:val="00F1539A"/>
    <w:rsid w:val="00F159C6"/>
    <w:rsid w:val="00F1617B"/>
    <w:rsid w:val="00F20DBD"/>
    <w:rsid w:val="00F21619"/>
    <w:rsid w:val="00F22EA2"/>
    <w:rsid w:val="00F23484"/>
    <w:rsid w:val="00F23926"/>
    <w:rsid w:val="00F23941"/>
    <w:rsid w:val="00F23A11"/>
    <w:rsid w:val="00F247E3"/>
    <w:rsid w:val="00F24C0C"/>
    <w:rsid w:val="00F25083"/>
    <w:rsid w:val="00F26222"/>
    <w:rsid w:val="00F27F3B"/>
    <w:rsid w:val="00F32030"/>
    <w:rsid w:val="00F3225E"/>
    <w:rsid w:val="00F34316"/>
    <w:rsid w:val="00F3495F"/>
    <w:rsid w:val="00F34EA5"/>
    <w:rsid w:val="00F3587E"/>
    <w:rsid w:val="00F35BDC"/>
    <w:rsid w:val="00F35D69"/>
    <w:rsid w:val="00F362D6"/>
    <w:rsid w:val="00F37931"/>
    <w:rsid w:val="00F403AF"/>
    <w:rsid w:val="00F409DB"/>
    <w:rsid w:val="00F415FF"/>
    <w:rsid w:val="00F420E3"/>
    <w:rsid w:val="00F42A8A"/>
    <w:rsid w:val="00F433D5"/>
    <w:rsid w:val="00F434B2"/>
    <w:rsid w:val="00F43809"/>
    <w:rsid w:val="00F44F20"/>
    <w:rsid w:val="00F45E2C"/>
    <w:rsid w:val="00F467CC"/>
    <w:rsid w:val="00F475B3"/>
    <w:rsid w:val="00F5041B"/>
    <w:rsid w:val="00F5142F"/>
    <w:rsid w:val="00F516FA"/>
    <w:rsid w:val="00F52B41"/>
    <w:rsid w:val="00F55DEC"/>
    <w:rsid w:val="00F5606C"/>
    <w:rsid w:val="00F561E7"/>
    <w:rsid w:val="00F5640D"/>
    <w:rsid w:val="00F56B3D"/>
    <w:rsid w:val="00F57B0D"/>
    <w:rsid w:val="00F57E56"/>
    <w:rsid w:val="00F611C6"/>
    <w:rsid w:val="00F61B39"/>
    <w:rsid w:val="00F62334"/>
    <w:rsid w:val="00F624A2"/>
    <w:rsid w:val="00F633BF"/>
    <w:rsid w:val="00F63C43"/>
    <w:rsid w:val="00F64C33"/>
    <w:rsid w:val="00F6681E"/>
    <w:rsid w:val="00F675C7"/>
    <w:rsid w:val="00F70261"/>
    <w:rsid w:val="00F7055F"/>
    <w:rsid w:val="00F70B96"/>
    <w:rsid w:val="00F711BF"/>
    <w:rsid w:val="00F72214"/>
    <w:rsid w:val="00F72E98"/>
    <w:rsid w:val="00F72F94"/>
    <w:rsid w:val="00F74145"/>
    <w:rsid w:val="00F74553"/>
    <w:rsid w:val="00F749C4"/>
    <w:rsid w:val="00F751C7"/>
    <w:rsid w:val="00F751FF"/>
    <w:rsid w:val="00F76D66"/>
    <w:rsid w:val="00F76F55"/>
    <w:rsid w:val="00F81CE0"/>
    <w:rsid w:val="00F821B6"/>
    <w:rsid w:val="00F84BEE"/>
    <w:rsid w:val="00F84F74"/>
    <w:rsid w:val="00F856D5"/>
    <w:rsid w:val="00F85E7C"/>
    <w:rsid w:val="00F86636"/>
    <w:rsid w:val="00F8687C"/>
    <w:rsid w:val="00F86DC7"/>
    <w:rsid w:val="00F8744E"/>
    <w:rsid w:val="00F9114D"/>
    <w:rsid w:val="00F911C1"/>
    <w:rsid w:val="00F915B8"/>
    <w:rsid w:val="00F91A7D"/>
    <w:rsid w:val="00F91A94"/>
    <w:rsid w:val="00F928CC"/>
    <w:rsid w:val="00F9408F"/>
    <w:rsid w:val="00F940C7"/>
    <w:rsid w:val="00F94B72"/>
    <w:rsid w:val="00F94DD1"/>
    <w:rsid w:val="00F963E9"/>
    <w:rsid w:val="00F965B8"/>
    <w:rsid w:val="00F970F1"/>
    <w:rsid w:val="00F97991"/>
    <w:rsid w:val="00FA03B3"/>
    <w:rsid w:val="00FA183A"/>
    <w:rsid w:val="00FA1DCF"/>
    <w:rsid w:val="00FA3583"/>
    <w:rsid w:val="00FA3636"/>
    <w:rsid w:val="00FA378D"/>
    <w:rsid w:val="00FA4A3C"/>
    <w:rsid w:val="00FA5C8D"/>
    <w:rsid w:val="00FA6015"/>
    <w:rsid w:val="00FA62B6"/>
    <w:rsid w:val="00FA7927"/>
    <w:rsid w:val="00FB0F05"/>
    <w:rsid w:val="00FB1CF2"/>
    <w:rsid w:val="00FB236B"/>
    <w:rsid w:val="00FB3CBA"/>
    <w:rsid w:val="00FB5C5C"/>
    <w:rsid w:val="00FB5F7D"/>
    <w:rsid w:val="00FB632B"/>
    <w:rsid w:val="00FB688B"/>
    <w:rsid w:val="00FB71E0"/>
    <w:rsid w:val="00FB7472"/>
    <w:rsid w:val="00FB7494"/>
    <w:rsid w:val="00FB7FC9"/>
    <w:rsid w:val="00FC06EC"/>
    <w:rsid w:val="00FC09F9"/>
    <w:rsid w:val="00FC0F6E"/>
    <w:rsid w:val="00FC14C1"/>
    <w:rsid w:val="00FC186C"/>
    <w:rsid w:val="00FC1D3F"/>
    <w:rsid w:val="00FC1F8D"/>
    <w:rsid w:val="00FC4390"/>
    <w:rsid w:val="00FC4CF0"/>
    <w:rsid w:val="00FC536D"/>
    <w:rsid w:val="00FC5524"/>
    <w:rsid w:val="00FC6D69"/>
    <w:rsid w:val="00FD297B"/>
    <w:rsid w:val="00FD2B23"/>
    <w:rsid w:val="00FD3180"/>
    <w:rsid w:val="00FD3CC2"/>
    <w:rsid w:val="00FD4473"/>
    <w:rsid w:val="00FD71C9"/>
    <w:rsid w:val="00FE09CB"/>
    <w:rsid w:val="00FE0C5D"/>
    <w:rsid w:val="00FE0F16"/>
    <w:rsid w:val="00FE16A4"/>
    <w:rsid w:val="00FE3290"/>
    <w:rsid w:val="00FE4844"/>
    <w:rsid w:val="00FE5532"/>
    <w:rsid w:val="00FE5579"/>
    <w:rsid w:val="00FE55B4"/>
    <w:rsid w:val="00FF06B9"/>
    <w:rsid w:val="00FF0ADD"/>
    <w:rsid w:val="00FF1013"/>
    <w:rsid w:val="00FF1051"/>
    <w:rsid w:val="00FF3651"/>
    <w:rsid w:val="00FF648B"/>
    <w:rsid w:val="00FF669F"/>
    <w:rsid w:val="00FF7673"/>
    <w:rsid w:val="73FF30B3"/>
    <w:rsid w:val="7FFF434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991F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ID"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uiPriority="35"/>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lsdException w:name="FollowedHyperlink"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632B"/>
    <w:pPr>
      <w:spacing w:before="240" w:after="120" w:line="259" w:lineRule="auto"/>
      <w:ind w:left="1985"/>
      <w:jc w:val="both"/>
    </w:pPr>
    <w:rPr>
      <w:rFonts w:ascii="Georgia" w:hAnsi="Georgia"/>
      <w:color w:val="800000"/>
      <w:lang w:val="en-US"/>
    </w:rPr>
  </w:style>
  <w:style w:type="paragraph" w:styleId="Heading1">
    <w:name w:val="heading 1"/>
    <w:basedOn w:val="Heading1-Narra"/>
    <w:next w:val="Normal"/>
    <w:link w:val="Heading1Char"/>
    <w:uiPriority w:val="9"/>
    <w:rsid w:val="009B5378"/>
  </w:style>
  <w:style w:type="paragraph" w:styleId="Heading2">
    <w:name w:val="heading 2"/>
    <w:basedOn w:val="Normal"/>
    <w:next w:val="Normal"/>
    <w:link w:val="Heading2Char"/>
    <w:uiPriority w:val="9"/>
    <w:pPr>
      <w:keepNext/>
      <w:keepLines/>
      <w:spacing w:before="40" w:after="0"/>
      <w:outlineLvl w:val="1"/>
    </w:pPr>
    <w:rPr>
      <w:rFonts w:ascii="Calibri Light" w:eastAsia="Times New Roman" w:hAnsi="Calibri Light" w:cs="Times New Roman"/>
      <w:color w:val="2F5496"/>
      <w:sz w:val="26"/>
      <w:szCs w:val="26"/>
    </w:rPr>
  </w:style>
  <w:style w:type="paragraph" w:styleId="Heading3">
    <w:name w:val="heading 3"/>
    <w:next w:val="Normal"/>
    <w:link w:val="Heading3Char"/>
    <w:uiPriority w:val="9"/>
    <w:rsid w:val="00FB632B"/>
    <w:pPr>
      <w:spacing w:before="600" w:after="60" w:line="276" w:lineRule="auto"/>
      <w:ind w:left="1134"/>
      <w:outlineLvl w:val="2"/>
    </w:pPr>
    <w:rPr>
      <w:rFonts w:ascii="Georgia" w:eastAsia="SimSun" w:hAnsi="Georgia" w:cs="Times New Roman" w:hint="eastAsia"/>
      <w:b/>
      <w:bCs/>
      <w:color w:val="800000"/>
      <w:sz w:val="28"/>
      <w:szCs w:val="26"/>
      <w:lang w:val="en-US" w:eastAsia="zh-CN"/>
    </w:rPr>
  </w:style>
  <w:style w:type="paragraph" w:styleId="Heading4">
    <w:name w:val="heading 4"/>
    <w:basedOn w:val="Normal"/>
    <w:next w:val="Normal"/>
    <w:link w:val="Heading4Char"/>
    <w:uiPriority w:val="9"/>
    <w:pPr>
      <w:keepNext/>
      <w:spacing w:before="200" w:after="0" w:line="260" w:lineRule="atLeast"/>
      <w:jc w:val="left"/>
      <w:outlineLvl w:val="3"/>
    </w:pPr>
    <w:rPr>
      <w:rFonts w:eastAsia="Times New Roman" w:cs="Times New Roman"/>
      <w:bCs/>
      <w:i/>
      <w:sz w:val="21"/>
      <w:szCs w:val="28"/>
      <w:lang w:val="en-AU"/>
    </w:rPr>
  </w:style>
  <w:style w:type="paragraph" w:styleId="Heading5">
    <w:name w:val="heading 5"/>
    <w:basedOn w:val="Normal"/>
    <w:next w:val="Normal"/>
    <w:link w:val="Heading5Char"/>
    <w:uiPriority w:val="9"/>
    <w:pPr>
      <w:keepNext/>
      <w:keepLines/>
      <w:spacing w:before="200" w:after="0" w:line="276" w:lineRule="auto"/>
      <w:ind w:left="0"/>
      <w:jc w:val="left"/>
      <w:outlineLvl w:val="4"/>
    </w:pPr>
    <w:rPr>
      <w:rFonts w:ascii="Cambria" w:eastAsia="Times New Roman" w:hAnsi="Cambria" w:cs="Times New Roman"/>
      <w:color w:val="243F6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B5378"/>
    <w:rPr>
      <w:rFonts w:ascii="Georgia" w:eastAsia="Times New Roman" w:hAnsi="Georgia" w:cs="Times New Roman"/>
      <w:b/>
      <w:color w:val="806000"/>
      <w:sz w:val="28"/>
      <w:szCs w:val="22"/>
      <w:lang w:val="en-US" w:eastAsia="de-DE" w:bidi="en-US"/>
    </w:rPr>
  </w:style>
  <w:style w:type="character" w:customStyle="1" w:styleId="Heading2Char">
    <w:name w:val="Heading 2 Char"/>
    <w:link w:val="Heading2"/>
    <w:uiPriority w:val="9"/>
    <w:rPr>
      <w:rFonts w:ascii="Calibri Light" w:eastAsia="Times New Roman" w:hAnsi="Calibri Light" w:cs="Times New Roman"/>
      <w:color w:val="2F5496"/>
      <w:sz w:val="26"/>
      <w:szCs w:val="26"/>
      <w:lang w:val="en-US"/>
    </w:rPr>
  </w:style>
  <w:style w:type="character" w:customStyle="1" w:styleId="Heading3Char">
    <w:name w:val="Heading 3 Char"/>
    <w:link w:val="Heading3"/>
    <w:uiPriority w:val="9"/>
    <w:rsid w:val="00FB632B"/>
    <w:rPr>
      <w:rFonts w:ascii="Georgia" w:eastAsia="SimSun" w:hAnsi="Georgia" w:cs="Times New Roman"/>
      <w:b/>
      <w:bCs/>
      <w:color w:val="800000"/>
      <w:sz w:val="28"/>
      <w:szCs w:val="26"/>
      <w:lang w:val="en-US" w:eastAsia="zh-CN"/>
    </w:rPr>
  </w:style>
  <w:style w:type="character" w:customStyle="1" w:styleId="Heading4Char">
    <w:name w:val="Heading 4 Char"/>
    <w:link w:val="Heading4"/>
    <w:uiPriority w:val="9"/>
    <w:rPr>
      <w:rFonts w:ascii="Georgia" w:eastAsia="Times New Roman" w:hAnsi="Georgia" w:cs="Times New Roman"/>
      <w:bCs/>
      <w:i/>
      <w:color w:val="806000"/>
      <w:sz w:val="21"/>
      <w:szCs w:val="28"/>
      <w:lang w:val="en-AU"/>
    </w:rPr>
  </w:style>
  <w:style w:type="character" w:customStyle="1" w:styleId="Heading5Char">
    <w:name w:val="Heading 5 Char"/>
    <w:link w:val="Heading5"/>
    <w:uiPriority w:val="9"/>
    <w:rPr>
      <w:rFonts w:ascii="Cambria" w:eastAsia="Times New Roman" w:hAnsi="Cambria" w:cs="Times New Roman"/>
      <w:color w:val="243F60"/>
      <w:sz w:val="22"/>
      <w:szCs w:val="22"/>
    </w:rPr>
  </w:style>
  <w:style w:type="paragraph" w:customStyle="1" w:styleId="Text1-Narra">
    <w:name w:val="Text 1 - Narra"/>
    <w:basedOn w:val="Normal"/>
    <w:link w:val="Text1-NarraChar"/>
    <w:qFormat/>
    <w:rsid w:val="006E58FF"/>
    <w:pPr>
      <w:adjustRightInd w:val="0"/>
      <w:snapToGrid w:val="0"/>
      <w:spacing w:before="0" w:after="0" w:line="260" w:lineRule="atLeast"/>
      <w:ind w:left="0"/>
    </w:pPr>
    <w:rPr>
      <w:rFonts w:eastAsia="Times New Roman" w:cs="Times New Roman"/>
      <w:color w:val="3B3838"/>
      <w:szCs w:val="22"/>
      <w:lang w:eastAsia="de-DE" w:bidi="en-US"/>
    </w:rPr>
  </w:style>
  <w:style w:type="character" w:customStyle="1" w:styleId="Text1-NarraChar">
    <w:name w:val="Text 1 - Narra Char"/>
    <w:basedOn w:val="DefaultParagraphFont"/>
    <w:link w:val="Text1-Narra"/>
    <w:rsid w:val="006E58FF"/>
    <w:rPr>
      <w:rFonts w:ascii="Georgia" w:eastAsia="Times New Roman" w:hAnsi="Georgia" w:cs="Times New Roman"/>
      <w:color w:val="3B3838"/>
      <w:szCs w:val="22"/>
      <w:lang w:val="en-US" w:eastAsia="de-DE" w:bidi="en-US"/>
    </w:rPr>
  </w:style>
  <w:style w:type="paragraph" w:customStyle="1" w:styleId="ReferencesTitle-Narra">
    <w:name w:val="References Title - Narra"/>
    <w:basedOn w:val="Normal"/>
    <w:qFormat/>
    <w:rsid w:val="00604DBC"/>
    <w:pPr>
      <w:adjustRightInd w:val="0"/>
      <w:snapToGrid w:val="0"/>
      <w:spacing w:before="300" w:after="0" w:line="260" w:lineRule="atLeast"/>
      <w:ind w:left="-851"/>
      <w:outlineLvl w:val="0"/>
    </w:pPr>
    <w:rPr>
      <w:rFonts w:eastAsia="Times New Roman" w:cs="Times New Roman"/>
      <w:b/>
      <w:sz w:val="28"/>
      <w:szCs w:val="22"/>
      <w:lang w:eastAsia="de-DE" w:bidi="en-US"/>
    </w:rPr>
  </w:style>
  <w:style w:type="paragraph" w:styleId="Header">
    <w:name w:val="header"/>
    <w:basedOn w:val="Normal"/>
    <w:link w:val="HeaderChar"/>
    <w:uiPriority w:val="99"/>
    <w:unhideWhenUsed/>
    <w:rsid w:val="008C1C7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C1C7A"/>
    <w:rPr>
      <w:rFonts w:ascii="Georgia" w:hAnsi="Georgia"/>
      <w:color w:val="806000"/>
      <w:lang w:val="en-US"/>
    </w:rPr>
  </w:style>
  <w:style w:type="paragraph" w:styleId="Footer">
    <w:name w:val="footer"/>
    <w:basedOn w:val="Normal"/>
    <w:link w:val="FooterChar"/>
    <w:uiPriority w:val="99"/>
    <w:unhideWhenUsed/>
    <w:rsid w:val="008C1C7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C1C7A"/>
    <w:rPr>
      <w:rFonts w:ascii="Georgia" w:hAnsi="Georgia"/>
      <w:color w:val="806000"/>
      <w:lang w:val="en-US"/>
    </w:rPr>
  </w:style>
  <w:style w:type="paragraph" w:customStyle="1" w:styleId="ReferencesText-Narra">
    <w:name w:val="References Text - Narra"/>
    <w:basedOn w:val="Normal"/>
    <w:link w:val="ReferencesText-NarraChar"/>
    <w:qFormat/>
    <w:rsid w:val="008C1C7A"/>
    <w:pPr>
      <w:spacing w:before="0" w:after="60" w:line="240" w:lineRule="auto"/>
      <w:ind w:left="-567" w:hanging="284"/>
    </w:pPr>
    <w:rPr>
      <w:rFonts w:ascii="DengXian" w:eastAsia="DengXian" w:hAnsi="DengXian"/>
      <w:noProof/>
      <w:color w:val="767171"/>
      <w:sz w:val="18"/>
    </w:rPr>
  </w:style>
  <w:style w:type="character" w:customStyle="1" w:styleId="ReferencesText-NarraChar">
    <w:name w:val="References Text - Narra Char"/>
    <w:link w:val="ReferencesText-Narra"/>
    <w:rsid w:val="008C1C7A"/>
    <w:rPr>
      <w:rFonts w:ascii="DengXian" w:eastAsia="DengXian" w:hAnsi="DengXian"/>
      <w:noProof/>
      <w:color w:val="767171"/>
      <w:sz w:val="18"/>
      <w:lang w:val="en-US"/>
    </w:rPr>
  </w:style>
  <w:style w:type="paragraph" w:customStyle="1" w:styleId="ArticleType-Narra">
    <w:name w:val="Article Type - Narra"/>
    <w:basedOn w:val="Normal"/>
    <w:next w:val="Title-X"/>
    <w:link w:val="ArticleType-NarraChar"/>
    <w:qFormat/>
    <w:rsid w:val="009C78AC"/>
    <w:pPr>
      <w:adjustRightInd w:val="0"/>
      <w:snapToGrid w:val="0"/>
      <w:spacing w:before="1440" w:after="240" w:line="240" w:lineRule="auto"/>
      <w:ind w:left="0"/>
    </w:pPr>
    <w:rPr>
      <w:rFonts w:eastAsia="Times New Roman" w:cs="Times New Roman"/>
      <w:b/>
      <w:color w:val="000000"/>
      <w:szCs w:val="22"/>
      <w:lang w:eastAsia="de-DE" w:bidi="en-US"/>
    </w:rPr>
  </w:style>
  <w:style w:type="character" w:customStyle="1" w:styleId="ArticleType-NarraChar">
    <w:name w:val="Article Type - Narra Char"/>
    <w:link w:val="ArticleType-Narra"/>
    <w:rsid w:val="009C78AC"/>
    <w:rPr>
      <w:rFonts w:ascii="Georgia" w:eastAsia="Times New Roman" w:hAnsi="Georgia" w:cs="Times New Roman"/>
      <w:b/>
      <w:color w:val="000000"/>
      <w:szCs w:val="22"/>
      <w:lang w:val="en-US" w:eastAsia="de-DE" w:bidi="en-US"/>
    </w:rPr>
  </w:style>
  <w:style w:type="paragraph" w:customStyle="1" w:styleId="Title-X">
    <w:name w:val="Title - X"/>
    <w:next w:val="Authors-Narra"/>
    <w:qFormat/>
    <w:rsid w:val="00604DBC"/>
    <w:pPr>
      <w:adjustRightInd w:val="0"/>
      <w:snapToGrid w:val="0"/>
      <w:spacing w:after="360" w:line="400" w:lineRule="exact"/>
    </w:pPr>
    <w:rPr>
      <w:rFonts w:ascii="Georgia" w:eastAsia="Times New Roman" w:hAnsi="Georgia" w:cs="Times New Roman"/>
      <w:b/>
      <w:snapToGrid w:val="0"/>
      <w:color w:val="800000"/>
      <w:sz w:val="36"/>
      <w:lang w:val="en-US" w:eastAsia="de-DE" w:bidi="en-US"/>
    </w:rPr>
  </w:style>
  <w:style w:type="paragraph" w:customStyle="1" w:styleId="Authors-Narra">
    <w:name w:val="Authors - Narra"/>
    <w:basedOn w:val="Normal"/>
    <w:next w:val="DeclarationTitle-Narra"/>
    <w:qFormat/>
    <w:rsid w:val="009C78AC"/>
    <w:pPr>
      <w:adjustRightInd w:val="0"/>
      <w:snapToGrid w:val="0"/>
      <w:spacing w:before="0" w:line="260" w:lineRule="atLeast"/>
      <w:ind w:left="0"/>
    </w:pPr>
    <w:rPr>
      <w:rFonts w:eastAsia="Times New Roman" w:cs="Times New Roman"/>
      <w:b/>
      <w:color w:val="3B3838"/>
      <w:szCs w:val="22"/>
      <w:lang w:eastAsia="de-DE" w:bidi="en-US"/>
    </w:rPr>
  </w:style>
  <w:style w:type="paragraph" w:customStyle="1" w:styleId="DeclarationTitle-Narra">
    <w:name w:val="Declaration Title - Narra"/>
    <w:basedOn w:val="DeclarationText-Narra"/>
    <w:next w:val="Normal"/>
    <w:qFormat/>
    <w:rsid w:val="00CF74CD"/>
    <w:pPr>
      <w:spacing w:before="300" w:after="60" w:line="0" w:lineRule="atLeast"/>
      <w:jc w:val="left"/>
    </w:pPr>
    <w:rPr>
      <w:b/>
      <w:snapToGrid/>
    </w:rPr>
  </w:style>
  <w:style w:type="paragraph" w:customStyle="1" w:styleId="DeclarationText-Narra">
    <w:name w:val="Declaration Text - Narra"/>
    <w:link w:val="DeclarationText-NarraChar"/>
    <w:qFormat/>
    <w:rsid w:val="00CF74CD"/>
    <w:pPr>
      <w:adjustRightInd w:val="0"/>
      <w:snapToGrid w:val="0"/>
      <w:spacing w:before="120" w:line="200" w:lineRule="atLeast"/>
      <w:jc w:val="both"/>
    </w:pPr>
    <w:rPr>
      <w:rFonts w:ascii="Georgia" w:eastAsia="Times New Roman" w:hAnsi="Georgia" w:cs="Times New Roman"/>
      <w:snapToGrid w:val="0"/>
      <w:color w:val="3B3838"/>
      <w:lang w:val="en-US" w:eastAsia="de-DE" w:bidi="en-US"/>
    </w:rPr>
  </w:style>
  <w:style w:type="paragraph" w:customStyle="1" w:styleId="Affiliation-Narra">
    <w:name w:val="Affiliation - Narra"/>
    <w:basedOn w:val="DeclarationText-Narra"/>
    <w:link w:val="Affiliation-NarraChar"/>
    <w:qFormat/>
    <w:rsid w:val="009C78AC"/>
    <w:pPr>
      <w:spacing w:before="0" w:line="180" w:lineRule="atLeast"/>
    </w:pPr>
    <w:rPr>
      <w:snapToGrid/>
      <w:color w:val="171717"/>
      <w:sz w:val="16"/>
      <w:szCs w:val="18"/>
    </w:rPr>
  </w:style>
  <w:style w:type="paragraph" w:customStyle="1" w:styleId="Abstract-X">
    <w:name w:val="Abstract - X"/>
    <w:basedOn w:val="Normal"/>
    <w:qFormat/>
    <w:rsid w:val="00604DBC"/>
    <w:pPr>
      <w:pBdr>
        <w:bottom w:val="single" w:sz="6" w:space="1" w:color="auto"/>
      </w:pBdr>
      <w:adjustRightInd w:val="0"/>
      <w:snapToGrid w:val="0"/>
      <w:spacing w:before="0" w:line="260" w:lineRule="atLeast"/>
      <w:ind w:left="1418"/>
    </w:pPr>
    <w:rPr>
      <w:rFonts w:eastAsia="Times New Roman" w:cs="Times New Roman"/>
      <w:sz w:val="18"/>
      <w:szCs w:val="24"/>
      <w:lang w:eastAsia="de-DE" w:bidi="en-US"/>
    </w:rPr>
  </w:style>
  <w:style w:type="paragraph" w:customStyle="1" w:styleId="Text2-Narra">
    <w:name w:val="Text 2 - Narra"/>
    <w:basedOn w:val="Normal"/>
    <w:link w:val="Text2-NarraChar"/>
    <w:qFormat/>
    <w:rsid w:val="006E58FF"/>
    <w:pPr>
      <w:adjustRightInd w:val="0"/>
      <w:snapToGrid w:val="0"/>
      <w:spacing w:before="0" w:after="0" w:line="260" w:lineRule="atLeast"/>
      <w:ind w:left="0" w:firstLine="425"/>
    </w:pPr>
    <w:rPr>
      <w:rFonts w:eastAsia="Times New Roman" w:cs="Times New Roman"/>
      <w:color w:val="3B3838"/>
      <w:szCs w:val="22"/>
      <w:lang w:eastAsia="de-DE" w:bidi="en-US"/>
    </w:rPr>
  </w:style>
  <w:style w:type="paragraph" w:customStyle="1" w:styleId="TableCaption-Narra">
    <w:name w:val="Table Caption - Narra"/>
    <w:basedOn w:val="DeclarationText-Narra"/>
    <w:qFormat/>
    <w:rsid w:val="00604DBC"/>
    <w:pPr>
      <w:spacing w:before="240" w:after="120" w:line="260" w:lineRule="atLeast"/>
    </w:pPr>
    <w:rPr>
      <w:snapToGrid/>
      <w:color w:val="800000"/>
      <w:szCs w:val="22"/>
    </w:rPr>
  </w:style>
  <w:style w:type="paragraph" w:customStyle="1" w:styleId="TableBody-Narra">
    <w:name w:val="Table Body - Narra"/>
    <w:qFormat/>
    <w:pPr>
      <w:adjustRightInd w:val="0"/>
      <w:snapToGrid w:val="0"/>
    </w:pPr>
    <w:rPr>
      <w:rFonts w:ascii="Georgia" w:eastAsia="Times New Roman" w:hAnsi="Georgia" w:cs="Times New Roman"/>
      <w:snapToGrid w:val="0"/>
      <w:color w:val="3B3838"/>
      <w:sz w:val="18"/>
      <w:lang w:val="en-US" w:eastAsia="de-DE" w:bidi="en-US"/>
    </w:rPr>
  </w:style>
  <w:style w:type="paragraph" w:customStyle="1" w:styleId="Heading1-Narra">
    <w:name w:val="Heading 1 - Narra"/>
    <w:basedOn w:val="Normal"/>
    <w:qFormat/>
    <w:rsid w:val="00604DBC"/>
    <w:pPr>
      <w:adjustRightInd w:val="0"/>
      <w:snapToGrid w:val="0"/>
      <w:spacing w:before="300" w:after="0" w:line="260" w:lineRule="atLeast"/>
      <w:ind w:left="0"/>
      <w:outlineLvl w:val="0"/>
    </w:pPr>
    <w:rPr>
      <w:rFonts w:eastAsia="Times New Roman" w:cs="Times New Roman"/>
      <w:b/>
      <w:sz w:val="28"/>
      <w:szCs w:val="22"/>
      <w:lang w:eastAsia="de-DE" w:bidi="en-US"/>
    </w:rPr>
  </w:style>
  <w:style w:type="paragraph" w:customStyle="1" w:styleId="Heading2-Narra">
    <w:name w:val="Heading 2 - Narra"/>
    <w:basedOn w:val="Normal"/>
    <w:qFormat/>
    <w:rsid w:val="00604DBC"/>
    <w:pPr>
      <w:kinsoku w:val="0"/>
      <w:overflowPunct w:val="0"/>
      <w:autoSpaceDE w:val="0"/>
      <w:autoSpaceDN w:val="0"/>
      <w:adjustRightInd w:val="0"/>
      <w:snapToGrid w:val="0"/>
      <w:spacing w:before="200" w:after="0" w:line="260" w:lineRule="atLeast"/>
      <w:ind w:left="0"/>
      <w:outlineLvl w:val="1"/>
    </w:pPr>
    <w:rPr>
      <w:rFonts w:eastAsia="Times New Roman" w:cs="Times New Roman"/>
      <w:b/>
      <w:sz w:val="21"/>
      <w:szCs w:val="22"/>
      <w:lang w:val="en-ID" w:eastAsia="de-DE" w:bidi="en-US"/>
    </w:rPr>
  </w:style>
  <w:style w:type="paragraph" w:customStyle="1" w:styleId="HowtoCite-Narra">
    <w:name w:val="How to Cite - Narra"/>
    <w:basedOn w:val="Normal"/>
    <w:next w:val="Normal"/>
    <w:qFormat/>
    <w:rsid w:val="00604DBC"/>
    <w:pPr>
      <w:adjustRightInd w:val="0"/>
      <w:snapToGrid w:val="0"/>
      <w:spacing w:before="60" w:after="0" w:line="260" w:lineRule="atLeast"/>
      <w:ind w:left="0"/>
    </w:pPr>
    <w:rPr>
      <w:rFonts w:eastAsia="Times New Roman" w:cs="Times New Roman"/>
      <w:snapToGrid w:val="0"/>
      <w:szCs w:val="22"/>
      <w:lang w:eastAsia="de-DE" w:bidi="en-US"/>
    </w:rPr>
  </w:style>
  <w:style w:type="paragraph" w:customStyle="1" w:styleId="FigureCaption-Nara">
    <w:name w:val="Figure Caption - Nara"/>
    <w:next w:val="Normal"/>
    <w:qFormat/>
    <w:rsid w:val="00604DBC"/>
    <w:pPr>
      <w:adjustRightInd w:val="0"/>
      <w:snapToGrid w:val="0"/>
      <w:spacing w:before="120" w:after="240" w:line="200" w:lineRule="atLeast"/>
      <w:jc w:val="both"/>
    </w:pPr>
    <w:rPr>
      <w:rFonts w:ascii="Georgia" w:eastAsia="Times New Roman" w:hAnsi="Georgia" w:cs="Times New Roman"/>
      <w:color w:val="800000"/>
      <w:szCs w:val="22"/>
      <w:lang w:val="en-US" w:eastAsia="de-DE" w:bidi="en-US"/>
    </w:rPr>
  </w:style>
  <w:style w:type="character" w:customStyle="1" w:styleId="Text2-NarraChar">
    <w:name w:val="Text 2 - Narra Char"/>
    <w:basedOn w:val="DefaultParagraphFont"/>
    <w:link w:val="Text2-Narra"/>
    <w:rsid w:val="006E58FF"/>
    <w:rPr>
      <w:rFonts w:ascii="Georgia" w:eastAsia="Times New Roman" w:hAnsi="Georgia" w:cs="Times New Roman"/>
      <w:color w:val="3B3838"/>
      <w:szCs w:val="22"/>
      <w:lang w:val="en-US" w:eastAsia="de-DE" w:bidi="en-US"/>
    </w:rPr>
  </w:style>
  <w:style w:type="paragraph" w:customStyle="1" w:styleId="NHistory">
    <w:name w:val="N_History"/>
    <w:basedOn w:val="Normal"/>
    <w:qFormat/>
    <w:rsid w:val="00EC5BF3"/>
    <w:pPr>
      <w:adjustRightInd w:val="0"/>
      <w:snapToGrid w:val="0"/>
      <w:spacing w:before="0" w:after="0" w:line="260" w:lineRule="atLeast"/>
      <w:ind w:left="0" w:firstLine="425"/>
    </w:pPr>
    <w:rPr>
      <w:rFonts w:ascii="Constantia" w:eastAsia="Times New Roman" w:hAnsi="Constantia" w:cs="Times New Roman"/>
      <w:b/>
      <w:color w:val="3B3838"/>
      <w:sz w:val="16"/>
      <w:szCs w:val="22"/>
      <w:lang w:eastAsia="de-DE" w:bidi="en-US"/>
    </w:rPr>
  </w:style>
  <w:style w:type="paragraph" w:customStyle="1" w:styleId="Affiliationindex">
    <w:name w:val="Affiliation index"/>
    <w:basedOn w:val="Affiliation-Narra"/>
    <w:link w:val="AffiliationindexChar"/>
    <w:qFormat/>
    <w:rsid w:val="00604DBC"/>
    <w:rPr>
      <w:b/>
      <w:bCs/>
      <w:color w:val="800000"/>
      <w:vertAlign w:val="superscript"/>
    </w:rPr>
  </w:style>
  <w:style w:type="paragraph" w:customStyle="1" w:styleId="EndNoteBibliographyTitle">
    <w:name w:val="EndNote Bibliography Title"/>
    <w:basedOn w:val="Normal"/>
    <w:link w:val="EndNoteBibliographyTitleChar"/>
    <w:rsid w:val="00544ADA"/>
    <w:pPr>
      <w:spacing w:after="0"/>
      <w:jc w:val="center"/>
    </w:pPr>
    <w:rPr>
      <w:noProof/>
    </w:rPr>
  </w:style>
  <w:style w:type="character" w:customStyle="1" w:styleId="DeclarationText-NarraChar">
    <w:name w:val="Declaration Text - Narra Char"/>
    <w:basedOn w:val="DefaultParagraphFont"/>
    <w:link w:val="DeclarationText-Narra"/>
    <w:rsid w:val="00325542"/>
    <w:rPr>
      <w:rFonts w:ascii="Georgia" w:eastAsia="Times New Roman" w:hAnsi="Georgia" w:cs="Times New Roman"/>
      <w:snapToGrid w:val="0"/>
      <w:color w:val="3B3838"/>
      <w:lang w:val="en-US" w:eastAsia="de-DE" w:bidi="en-US"/>
    </w:rPr>
  </w:style>
  <w:style w:type="character" w:customStyle="1" w:styleId="Affiliation-NarraChar">
    <w:name w:val="Affiliation - Narra Char"/>
    <w:basedOn w:val="DeclarationText-NarraChar"/>
    <w:link w:val="Affiliation-Narra"/>
    <w:rsid w:val="00325542"/>
    <w:rPr>
      <w:rFonts w:ascii="Georgia" w:eastAsia="Times New Roman" w:hAnsi="Georgia" w:cs="Times New Roman"/>
      <w:snapToGrid/>
      <w:color w:val="171717"/>
      <w:sz w:val="16"/>
      <w:szCs w:val="18"/>
      <w:lang w:val="en-US" w:eastAsia="de-DE" w:bidi="en-US"/>
    </w:rPr>
  </w:style>
  <w:style w:type="character" w:customStyle="1" w:styleId="AffiliationindexChar">
    <w:name w:val="Affiliation index Char"/>
    <w:basedOn w:val="Affiliation-NarraChar"/>
    <w:link w:val="Affiliationindex"/>
    <w:rsid w:val="00604DBC"/>
    <w:rPr>
      <w:rFonts w:ascii="Georgia" w:eastAsia="Times New Roman" w:hAnsi="Georgia" w:cs="Times New Roman"/>
      <w:b/>
      <w:bCs/>
      <w:snapToGrid/>
      <w:color w:val="800000"/>
      <w:sz w:val="16"/>
      <w:szCs w:val="18"/>
      <w:vertAlign w:val="superscript"/>
      <w:lang w:val="en-US" w:eastAsia="de-DE" w:bidi="en-US"/>
    </w:rPr>
  </w:style>
  <w:style w:type="character" w:customStyle="1" w:styleId="EndNoteBibliographyTitleChar">
    <w:name w:val="EndNote Bibliography Title Char"/>
    <w:basedOn w:val="Text2-NarraChar"/>
    <w:link w:val="EndNoteBibliographyTitle"/>
    <w:rsid w:val="00544ADA"/>
    <w:rPr>
      <w:rFonts w:ascii="Georgia" w:eastAsia="Times New Roman" w:hAnsi="Georgia" w:cs="Times New Roman"/>
      <w:noProof/>
      <w:color w:val="806000"/>
      <w:szCs w:val="22"/>
      <w:lang w:val="en-US" w:eastAsia="de-DE" w:bidi="en-US"/>
    </w:rPr>
  </w:style>
  <w:style w:type="paragraph" w:customStyle="1" w:styleId="EndNoteBibliography">
    <w:name w:val="EndNote Bibliography"/>
    <w:basedOn w:val="Normal"/>
    <w:link w:val="EndNoteBibliographyChar"/>
    <w:rsid w:val="00544ADA"/>
    <w:pPr>
      <w:spacing w:line="240" w:lineRule="auto"/>
    </w:pPr>
    <w:rPr>
      <w:noProof/>
    </w:rPr>
  </w:style>
  <w:style w:type="character" w:customStyle="1" w:styleId="EndNoteBibliographyChar">
    <w:name w:val="EndNote Bibliography Char"/>
    <w:basedOn w:val="Text2-NarraChar"/>
    <w:link w:val="EndNoteBibliography"/>
    <w:rsid w:val="00544ADA"/>
    <w:rPr>
      <w:rFonts w:ascii="Georgia" w:eastAsia="Times New Roman" w:hAnsi="Georgia" w:cs="Times New Roman"/>
      <w:noProof/>
      <w:color w:val="806000"/>
      <w:szCs w:val="22"/>
      <w:lang w:val="en-US" w:eastAsia="de-DE" w:bidi="en-US"/>
    </w:rPr>
  </w:style>
  <w:style w:type="character" w:styleId="Hyperlink">
    <w:name w:val="Hyperlink"/>
    <w:basedOn w:val="DefaultParagraphFont"/>
    <w:uiPriority w:val="99"/>
    <w:unhideWhenUsed/>
    <w:rsid w:val="00AC22BF"/>
    <w:rPr>
      <w:color w:val="0563C1" w:themeColor="hyperlink"/>
      <w:u w:val="single"/>
    </w:rPr>
  </w:style>
  <w:style w:type="character" w:styleId="UnresolvedMention">
    <w:name w:val="Unresolved Mention"/>
    <w:basedOn w:val="DefaultParagraphFont"/>
    <w:uiPriority w:val="99"/>
    <w:semiHidden/>
    <w:unhideWhenUsed/>
    <w:rsid w:val="00AC22BF"/>
    <w:rPr>
      <w:color w:val="605E5C"/>
      <w:shd w:val="clear" w:color="auto" w:fill="E1DFDD"/>
    </w:rPr>
  </w:style>
  <w:style w:type="paragraph" w:customStyle="1" w:styleId="FigTableintext">
    <w:name w:val="Fig/Table in text"/>
    <w:basedOn w:val="Text1-Narra"/>
    <w:link w:val="FigTableintextChar"/>
    <w:qFormat/>
    <w:rsid w:val="00604DBC"/>
    <w:rPr>
      <w:b/>
      <w:color w:val="800000"/>
    </w:rPr>
  </w:style>
  <w:style w:type="table" w:styleId="TableGrid">
    <w:name w:val="Table Grid"/>
    <w:basedOn w:val="TableNormal"/>
    <w:uiPriority w:val="59"/>
    <w:rsid w:val="00B346E7"/>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TableintextChar">
    <w:name w:val="Fig/Table in text Char"/>
    <w:basedOn w:val="Text1-NarraChar"/>
    <w:link w:val="FigTableintext"/>
    <w:rsid w:val="00604DBC"/>
    <w:rPr>
      <w:rFonts w:ascii="Georgia" w:eastAsia="Times New Roman" w:hAnsi="Georgia" w:cs="Times New Roman"/>
      <w:b/>
      <w:color w:val="800000"/>
      <w:szCs w:val="22"/>
      <w:lang w:val="en-US" w:eastAsia="de-DE" w:bidi="en-US"/>
    </w:rPr>
  </w:style>
  <w:style w:type="character" w:styleId="Emphasis">
    <w:name w:val="Emphasis"/>
    <w:aliases w:val="N_First Letter"/>
    <w:uiPriority w:val="20"/>
    <w:qFormat/>
    <w:rsid w:val="00FB632B"/>
    <w:rPr>
      <w:rFonts w:ascii="Georgia" w:hAnsi="Georgia"/>
      <w:i/>
      <w:iCs/>
      <w:color w:val="800000"/>
      <w:sz w:val="40"/>
    </w:rPr>
  </w:style>
  <w:style w:type="paragraph" w:styleId="Revision">
    <w:name w:val="Revision"/>
    <w:hidden/>
    <w:uiPriority w:val="99"/>
    <w:semiHidden/>
    <w:rsid w:val="00412449"/>
    <w:rPr>
      <w:rFonts w:ascii="Georgia" w:hAnsi="Georgia"/>
      <w:color w:val="806000"/>
      <w:lang w:val="en-US"/>
    </w:rPr>
  </w:style>
  <w:style w:type="character" w:styleId="CommentReference">
    <w:name w:val="annotation reference"/>
    <w:basedOn w:val="DefaultParagraphFont"/>
    <w:uiPriority w:val="99"/>
    <w:unhideWhenUsed/>
    <w:rsid w:val="00412449"/>
    <w:rPr>
      <w:sz w:val="16"/>
      <w:szCs w:val="16"/>
    </w:rPr>
  </w:style>
  <w:style w:type="paragraph" w:styleId="CommentText">
    <w:name w:val="annotation text"/>
    <w:basedOn w:val="Normal"/>
    <w:link w:val="CommentTextChar"/>
    <w:uiPriority w:val="99"/>
    <w:unhideWhenUsed/>
    <w:rsid w:val="00412449"/>
    <w:pPr>
      <w:spacing w:line="240" w:lineRule="auto"/>
    </w:pPr>
  </w:style>
  <w:style w:type="character" w:customStyle="1" w:styleId="CommentTextChar">
    <w:name w:val="Comment Text Char"/>
    <w:basedOn w:val="DefaultParagraphFont"/>
    <w:link w:val="CommentText"/>
    <w:uiPriority w:val="99"/>
    <w:rsid w:val="00412449"/>
    <w:rPr>
      <w:rFonts w:ascii="Georgia" w:hAnsi="Georgia"/>
      <w:color w:val="806000"/>
      <w:lang w:val="en-US"/>
    </w:rPr>
  </w:style>
  <w:style w:type="paragraph" w:styleId="CommentSubject">
    <w:name w:val="annotation subject"/>
    <w:basedOn w:val="CommentText"/>
    <w:next w:val="CommentText"/>
    <w:link w:val="CommentSubjectChar"/>
    <w:uiPriority w:val="99"/>
    <w:semiHidden/>
    <w:unhideWhenUsed/>
    <w:rsid w:val="00412449"/>
    <w:rPr>
      <w:b/>
      <w:bCs/>
    </w:rPr>
  </w:style>
  <w:style w:type="character" w:customStyle="1" w:styleId="CommentSubjectChar">
    <w:name w:val="Comment Subject Char"/>
    <w:basedOn w:val="CommentTextChar"/>
    <w:link w:val="CommentSubject"/>
    <w:uiPriority w:val="99"/>
    <w:semiHidden/>
    <w:rsid w:val="00412449"/>
    <w:rPr>
      <w:rFonts w:ascii="Georgia" w:hAnsi="Georgia"/>
      <w:b/>
      <w:bCs/>
      <w:color w:val="806000"/>
      <w:lang w:val="en-US"/>
    </w:rPr>
  </w:style>
  <w:style w:type="paragraph" w:customStyle="1" w:styleId="NDeclarationTitles">
    <w:name w:val="N_Declaration Titles"/>
    <w:basedOn w:val="NDeclaratiionsTexts"/>
    <w:next w:val="Normal"/>
    <w:qFormat/>
    <w:rsid w:val="000F663A"/>
    <w:pPr>
      <w:spacing w:before="300" w:after="60" w:line="0" w:lineRule="atLeast"/>
      <w:jc w:val="left"/>
    </w:pPr>
    <w:rPr>
      <w:b/>
      <w:snapToGrid/>
    </w:rPr>
  </w:style>
  <w:style w:type="paragraph" w:customStyle="1" w:styleId="NDeclaratiionsTexts">
    <w:name w:val="N_Declaratiions Texts"/>
    <w:qFormat/>
    <w:rsid w:val="000F663A"/>
    <w:pPr>
      <w:adjustRightInd w:val="0"/>
      <w:snapToGrid w:val="0"/>
      <w:spacing w:before="120" w:line="200" w:lineRule="atLeast"/>
      <w:ind w:left="1985"/>
      <w:jc w:val="both"/>
    </w:pPr>
    <w:rPr>
      <w:rFonts w:ascii="Georgia" w:eastAsia="Times New Roman" w:hAnsi="Georgia" w:cs="Times New Roman"/>
      <w:snapToGrid w:val="0"/>
      <w:color w:val="3B3838"/>
      <w:lang w:val="en-US" w:eastAsia="de-DE" w:bidi="en-US"/>
    </w:rPr>
  </w:style>
  <w:style w:type="paragraph" w:customStyle="1" w:styleId="Correspondingauthor">
    <w:name w:val="Corresponding author"/>
    <w:basedOn w:val="Affiliation-Narra"/>
    <w:link w:val="CorrespondingauthorChar"/>
    <w:qFormat/>
    <w:rsid w:val="00604DBC"/>
    <w:rPr>
      <w:rFonts w:eastAsia="Calibri Light"/>
      <w:color w:val="800000"/>
    </w:rPr>
  </w:style>
  <w:style w:type="character" w:customStyle="1" w:styleId="CorrespondingauthorChar">
    <w:name w:val="Corresponding author Char"/>
    <w:basedOn w:val="Affiliation-NarraChar"/>
    <w:link w:val="Correspondingauthor"/>
    <w:rsid w:val="00604DBC"/>
    <w:rPr>
      <w:rFonts w:ascii="Georgia" w:eastAsia="Calibri Light" w:hAnsi="Georgia" w:cs="Times New Roman"/>
      <w:snapToGrid/>
      <w:color w:val="800000"/>
      <w:sz w:val="16"/>
      <w:szCs w:val="18"/>
      <w:lang w:val="en-US" w:eastAsia="de-DE" w:bidi="en-US"/>
    </w:rPr>
  </w:style>
  <w:style w:type="table" w:customStyle="1" w:styleId="Table-NarraJ">
    <w:name w:val="Table - Narra J"/>
    <w:basedOn w:val="TableNormal"/>
    <w:uiPriority w:val="99"/>
    <w:rsid w:val="00711E78"/>
    <w:tblPr/>
    <w:tblStylePr w:type="firstRow">
      <w:rPr>
        <w:rFonts w:ascii="Georgia" w:hAnsi="Georgia"/>
        <w:color w:val="auto"/>
        <w:sz w:val="18"/>
      </w:rPr>
      <w:tblPr/>
      <w:tcPr>
        <w:tcBorders>
          <w:top w:val="single" w:sz="6" w:space="0" w:color="000000" w:themeColor="text1"/>
          <w:left w:val="nil"/>
          <w:bottom w:val="single" w:sz="6" w:space="0" w:color="000000" w:themeColor="text1"/>
          <w:right w:val="nil"/>
          <w:insideH w:val="nil"/>
          <w:insideV w:val="nil"/>
          <w:tl2br w:val="nil"/>
          <w:tr2bl w:val="nil"/>
        </w:tcBorders>
        <w:shd w:val="clear" w:color="auto" w:fill="F2F2F2" w:themeFill="background1" w:themeFillShade="F2"/>
      </w:tcPr>
    </w:tblStylePr>
    <w:tblStylePr w:type="lastCol">
      <w:tblPr/>
      <w:tcPr>
        <w:tcBorders>
          <w:bottom w:val="single" w:sz="4" w:space="0" w:color="000000" w:themeColor="text1"/>
        </w:tcBorders>
      </w:tcPr>
    </w:tblStylePr>
  </w:style>
  <w:style w:type="table" w:customStyle="1" w:styleId="Table-NarraJ0">
    <w:name w:val="Table - NarraJ"/>
    <w:basedOn w:val="TableNormal"/>
    <w:uiPriority w:val="39"/>
    <w:rsid w:val="00711E78"/>
    <w:rPr>
      <w:rFonts w:ascii="Times New Roman" w:hAnsi="Times New Roman" w:cs="Times New Roman"/>
      <w:color w:val="000000" w:themeColor="text1"/>
      <w:sz w:val="24"/>
      <w:lang w:val="en-US"/>
      <w14:ligatures w14:val="standardContextual"/>
    </w:rPr>
    <w:tblPr>
      <w:tblBorders>
        <w:bottom w:val="single" w:sz="4" w:space="0" w:color="auto"/>
      </w:tblBorders>
    </w:tblPr>
    <w:tblStylePr w:type="firstRow">
      <w:tblPr/>
      <w:tcPr>
        <w:tcBorders>
          <w:top w:val="single" w:sz="4" w:space="0" w:color="000000" w:themeColor="text1"/>
          <w:bottom w:val="single" w:sz="4" w:space="0" w:color="000000" w:themeColor="text1"/>
        </w:tcBorders>
        <w:shd w:val="clear" w:color="auto" w:fill="F2F2F2" w:themeFill="background1" w:themeFillShade="F2"/>
      </w:tcPr>
    </w:tblStylePr>
  </w:style>
  <w:style w:type="paragraph" w:customStyle="1" w:styleId="XTitle">
    <w:name w:val="X_Title"/>
    <w:next w:val="NAuthors"/>
    <w:rsid w:val="001B20B2"/>
    <w:pPr>
      <w:adjustRightInd w:val="0"/>
      <w:snapToGrid w:val="0"/>
      <w:spacing w:after="360" w:line="400" w:lineRule="exact"/>
      <w:ind w:left="1985"/>
    </w:pPr>
    <w:rPr>
      <w:rFonts w:ascii="Georgia" w:eastAsia="Times New Roman" w:hAnsi="Georgia" w:cs="Times New Roman"/>
      <w:b/>
      <w:snapToGrid w:val="0"/>
      <w:color w:val="800000"/>
      <w:sz w:val="36"/>
      <w:lang w:val="en-US" w:eastAsia="de-DE" w:bidi="en-US"/>
    </w:rPr>
  </w:style>
  <w:style w:type="paragraph" w:customStyle="1" w:styleId="NAuthors">
    <w:name w:val="N_Authors"/>
    <w:basedOn w:val="Normal"/>
    <w:next w:val="Normal"/>
    <w:qFormat/>
    <w:rsid w:val="001B20B2"/>
    <w:pPr>
      <w:adjustRightInd w:val="0"/>
      <w:snapToGrid w:val="0"/>
      <w:spacing w:before="0" w:line="260" w:lineRule="atLeast"/>
    </w:pPr>
    <w:rPr>
      <w:rFonts w:eastAsia="Times New Roman" w:cs="Times New Roman"/>
      <w:b/>
      <w:color w:val="3B3838"/>
      <w:szCs w:val="22"/>
      <w:lang w:eastAsia="de-DE" w:bidi="en-US"/>
    </w:rPr>
  </w:style>
  <w:style w:type="paragraph" w:customStyle="1" w:styleId="NAffiliation">
    <w:name w:val="N_Affiliation"/>
    <w:basedOn w:val="Normal"/>
    <w:qFormat/>
    <w:rsid w:val="001B20B2"/>
    <w:pPr>
      <w:adjustRightInd w:val="0"/>
      <w:snapToGrid w:val="0"/>
      <w:spacing w:before="0" w:after="0" w:line="180" w:lineRule="atLeast"/>
    </w:pPr>
    <w:rPr>
      <w:rFonts w:eastAsia="Times New Roman" w:cs="Times New Roman"/>
      <w:color w:val="171717"/>
      <w:sz w:val="16"/>
      <w:szCs w:val="18"/>
      <w:lang w:eastAsia="de-DE" w:bidi="en-US"/>
    </w:rPr>
  </w:style>
  <w:style w:type="character" w:styleId="IntenseEmphasis">
    <w:name w:val="Intense Emphasis"/>
    <w:aliases w:val="N_Corresponding"/>
    <w:uiPriority w:val="21"/>
    <w:qFormat/>
    <w:rsid w:val="001B20B2"/>
    <w:rPr>
      <w:rFonts w:ascii="Georgia" w:hAnsi="Georgia"/>
      <w:i w:val="0"/>
      <w:iCs/>
      <w:color w:val="0070C0"/>
      <w:sz w:val="16"/>
    </w:rPr>
  </w:style>
  <w:style w:type="paragraph" w:customStyle="1" w:styleId="NAbstractNEW">
    <w:name w:val="N_Abstract_NEW"/>
    <w:basedOn w:val="Normal"/>
    <w:qFormat/>
    <w:rsid w:val="001B20B2"/>
    <w:pPr>
      <w:pBdr>
        <w:bottom w:val="single" w:sz="6" w:space="1" w:color="auto"/>
      </w:pBdr>
      <w:adjustRightInd w:val="0"/>
      <w:snapToGrid w:val="0"/>
      <w:spacing w:before="0" w:line="260" w:lineRule="atLeast"/>
      <w:ind w:left="3402"/>
    </w:pPr>
    <w:rPr>
      <w:rFonts w:eastAsia="Times New Roman" w:cs="Times New Roman"/>
      <w:sz w:val="18"/>
      <w:szCs w:val="24"/>
      <w:lang w:eastAsia="de-DE" w:bidi="en-US"/>
    </w:rPr>
  </w:style>
  <w:style w:type="paragraph" w:customStyle="1" w:styleId="NText">
    <w:name w:val="N_Text"/>
    <w:basedOn w:val="Normal"/>
    <w:link w:val="NTextChar"/>
    <w:qFormat/>
    <w:rsid w:val="001B20B2"/>
    <w:pPr>
      <w:adjustRightInd w:val="0"/>
      <w:snapToGrid w:val="0"/>
      <w:spacing w:before="0" w:after="0" w:line="260" w:lineRule="atLeast"/>
      <w:ind w:firstLine="425"/>
    </w:pPr>
    <w:rPr>
      <w:rFonts w:eastAsia="Times New Roman" w:cs="Times New Roman"/>
      <w:snapToGrid w:val="0"/>
      <w:color w:val="3B3838"/>
      <w:szCs w:val="22"/>
      <w:lang w:eastAsia="de-DE" w:bidi="en-US"/>
    </w:rPr>
  </w:style>
  <w:style w:type="character" w:customStyle="1" w:styleId="NTextChar">
    <w:name w:val="N_Text Char"/>
    <w:basedOn w:val="DefaultParagraphFont"/>
    <w:link w:val="NText"/>
    <w:rsid w:val="001B20B2"/>
    <w:rPr>
      <w:rFonts w:ascii="Georgia" w:eastAsia="Times New Roman" w:hAnsi="Georgia" w:cs="Times New Roman"/>
      <w:snapToGrid w:val="0"/>
      <w:color w:val="3B3838"/>
      <w:szCs w:val="22"/>
      <w:lang w:val="en-US" w:eastAsia="de-DE" w:bidi="en-US"/>
    </w:rPr>
  </w:style>
  <w:style w:type="paragraph" w:customStyle="1" w:styleId="XHeading2">
    <w:name w:val="X_Heading2"/>
    <w:basedOn w:val="Normal"/>
    <w:rsid w:val="0013459F"/>
    <w:pPr>
      <w:kinsoku w:val="0"/>
      <w:overflowPunct w:val="0"/>
      <w:autoSpaceDE w:val="0"/>
      <w:autoSpaceDN w:val="0"/>
      <w:adjustRightInd w:val="0"/>
      <w:snapToGrid w:val="0"/>
      <w:spacing w:before="200" w:after="0" w:line="260" w:lineRule="atLeast"/>
      <w:ind w:left="0"/>
      <w:outlineLvl w:val="1"/>
    </w:pPr>
    <w:rPr>
      <w:rFonts w:eastAsia="Times New Roman" w:cs="Times New Roman"/>
      <w:b/>
      <w:noProof/>
      <w:snapToGrid w:val="0"/>
      <w:sz w:val="21"/>
      <w:szCs w:val="22"/>
      <w:lang w:eastAsia="de-DE" w:bidi="en-US"/>
    </w:rPr>
  </w:style>
  <w:style w:type="paragraph" w:customStyle="1" w:styleId="NTableBody">
    <w:name w:val="N_Table_Body"/>
    <w:qFormat/>
    <w:rsid w:val="0013459F"/>
    <w:pPr>
      <w:adjustRightInd w:val="0"/>
      <w:snapToGrid w:val="0"/>
    </w:pPr>
    <w:rPr>
      <w:rFonts w:ascii="Georgia" w:eastAsia="Times New Roman" w:hAnsi="Georgia" w:cs="Times New Roman"/>
      <w:snapToGrid w:val="0"/>
      <w:color w:val="3B3838"/>
      <w:sz w:val="18"/>
      <w:lang w:val="en-US" w:eastAsia="de-DE" w:bidi="en-US"/>
    </w:rPr>
  </w:style>
  <w:style w:type="paragraph" w:customStyle="1" w:styleId="NReferences">
    <w:name w:val="N_References"/>
    <w:basedOn w:val="Normal"/>
    <w:link w:val="NReferencesChar"/>
    <w:qFormat/>
    <w:rsid w:val="00BC1576"/>
    <w:pPr>
      <w:spacing w:before="0" w:after="60" w:line="240" w:lineRule="auto"/>
      <w:ind w:left="1418" w:hanging="284"/>
    </w:pPr>
    <w:rPr>
      <w:rFonts w:ascii="DengXian" w:eastAsia="DengXian" w:hAnsi="DengXian"/>
      <w:color w:val="767171"/>
      <w:sz w:val="18"/>
    </w:rPr>
  </w:style>
  <w:style w:type="character" w:customStyle="1" w:styleId="NReferencesChar">
    <w:name w:val="N_References Char"/>
    <w:link w:val="NReferences"/>
    <w:rsid w:val="00BC1576"/>
    <w:rPr>
      <w:rFonts w:ascii="DengXian" w:eastAsia="DengXian" w:hAnsi="DengXian"/>
      <w:color w:val="767171"/>
      <w:sz w:val="18"/>
      <w:lang w:val="en-US"/>
    </w:rPr>
  </w:style>
  <w:style w:type="paragraph" w:customStyle="1" w:styleId="NHeading2">
    <w:name w:val="N_Heading2"/>
    <w:basedOn w:val="Normal"/>
    <w:qFormat/>
    <w:rsid w:val="00BB6EE6"/>
    <w:pPr>
      <w:kinsoku w:val="0"/>
      <w:overflowPunct w:val="0"/>
      <w:autoSpaceDE w:val="0"/>
      <w:autoSpaceDN w:val="0"/>
      <w:adjustRightInd w:val="0"/>
      <w:snapToGrid w:val="0"/>
      <w:spacing w:before="200" w:after="0" w:line="260" w:lineRule="atLeast"/>
      <w:ind w:left="0"/>
      <w:outlineLvl w:val="1"/>
    </w:pPr>
    <w:rPr>
      <w:rFonts w:eastAsia="Times New Roman" w:cs="Times New Roman"/>
      <w:b/>
      <w:noProof/>
      <w:snapToGrid w:val="0"/>
      <w:sz w:val="21"/>
      <w:szCs w:val="22"/>
      <w:lang w:eastAsia="de-DE" w:bidi="en-US"/>
    </w:rPr>
  </w:style>
  <w:style w:type="character" w:customStyle="1" w:styleId="oypena">
    <w:name w:val="oypena"/>
    <w:basedOn w:val="DefaultParagraphFont"/>
    <w:rsid w:val="00B52FFC"/>
  </w:style>
  <w:style w:type="paragraph" w:styleId="NormalWeb">
    <w:name w:val="Normal (Web)"/>
    <w:basedOn w:val="Normal"/>
    <w:uiPriority w:val="99"/>
    <w:unhideWhenUsed/>
    <w:rsid w:val="00E377E5"/>
    <w:pPr>
      <w:spacing w:before="100" w:beforeAutospacing="1" w:after="100" w:afterAutospacing="1" w:line="240" w:lineRule="auto"/>
      <w:ind w:left="0"/>
      <w:jc w:val="left"/>
    </w:pPr>
    <w:rPr>
      <w:rFonts w:ascii="Times New Roman" w:eastAsia="Times New Roman" w:hAnsi="Times New Roman" w:cs="Times New Roman"/>
      <w:color w:val="auto"/>
      <w:sz w:val="24"/>
      <w:szCs w:val="24"/>
      <w:lang w:val="en-ID"/>
    </w:rPr>
  </w:style>
  <w:style w:type="paragraph" w:styleId="ListParagraph">
    <w:name w:val="List Paragraph"/>
    <w:basedOn w:val="Normal"/>
    <w:link w:val="ListParagraphChar"/>
    <w:uiPriority w:val="34"/>
    <w:qFormat/>
    <w:rsid w:val="006B0BE0"/>
    <w:pPr>
      <w:spacing w:before="0" w:after="0" w:line="240" w:lineRule="auto"/>
      <w:ind w:left="720"/>
      <w:contextualSpacing/>
    </w:pPr>
    <w:rPr>
      <w:rFonts w:ascii="Times New Roman" w:eastAsiaTheme="minorHAnsi" w:hAnsi="Times New Roman" w:cstheme="minorBidi"/>
      <w:color w:val="auto"/>
      <w:sz w:val="24"/>
      <w:szCs w:val="22"/>
    </w:rPr>
  </w:style>
  <w:style w:type="character" w:customStyle="1" w:styleId="ListParagraphChar">
    <w:name w:val="List Paragraph Char"/>
    <w:link w:val="ListParagraph"/>
    <w:uiPriority w:val="34"/>
    <w:locked/>
    <w:rsid w:val="006B0BE0"/>
    <w:rPr>
      <w:rFonts w:ascii="Times New Roman" w:eastAsiaTheme="minorHAnsi" w:hAnsi="Times New Roman" w:cstheme="minorBidi"/>
      <w:sz w:val="24"/>
      <w:szCs w:val="22"/>
      <w:lang w:val="en-US"/>
    </w:rPr>
  </w:style>
  <w:style w:type="paragraph" w:customStyle="1" w:styleId="MDPI13authornames">
    <w:name w:val="MDPI_1.3_authornames"/>
    <w:next w:val="Normal"/>
    <w:qFormat/>
    <w:rsid w:val="003171DD"/>
    <w:pPr>
      <w:adjustRightInd w:val="0"/>
      <w:snapToGrid w:val="0"/>
      <w:spacing w:after="360" w:line="260" w:lineRule="atLeast"/>
    </w:pPr>
    <w:rPr>
      <w:rFonts w:ascii="Palatino Linotype" w:eastAsia="Times New Roman" w:hAnsi="Palatino Linotype" w:cs="Times New Roman"/>
      <w:b/>
      <w:color w:val="000000"/>
      <w:szCs w:val="22"/>
      <w:lang w:val="en-US" w:eastAsia="de-DE" w:bidi="en-US"/>
    </w:rPr>
  </w:style>
  <w:style w:type="paragraph" w:customStyle="1" w:styleId="MDPI16affiliation">
    <w:name w:val="MDPI_1.6_affiliation"/>
    <w:qFormat/>
    <w:rsid w:val="003171DD"/>
    <w:pPr>
      <w:adjustRightInd w:val="0"/>
      <w:snapToGrid w:val="0"/>
      <w:spacing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17abstract">
    <w:name w:val="MDPI_1.7_abstract"/>
    <w:next w:val="Normal"/>
    <w:qFormat/>
    <w:rsid w:val="00C42370"/>
    <w:pPr>
      <w:adjustRightInd w:val="0"/>
      <w:snapToGrid w:val="0"/>
      <w:spacing w:before="240" w:line="260" w:lineRule="atLeast"/>
      <w:ind w:left="2608"/>
      <w:jc w:val="both"/>
    </w:pPr>
    <w:rPr>
      <w:rFonts w:ascii="Palatino Linotype" w:eastAsia="Times New Roman" w:hAnsi="Palatino Linotype" w:cs="Times New Roman"/>
      <w:color w:val="000000"/>
      <w:sz w:val="18"/>
      <w:szCs w:val="22"/>
      <w:lang w:val="en-US" w:eastAsia="de-DE" w:bidi="en-US"/>
    </w:rPr>
  </w:style>
  <w:style w:type="paragraph" w:customStyle="1" w:styleId="MDPI31text">
    <w:name w:val="MDPI_3.1_text"/>
    <w:qFormat/>
    <w:rsid w:val="00B54D8F"/>
    <w:pPr>
      <w:adjustRightInd w:val="0"/>
      <w:snapToGrid w:val="0"/>
      <w:spacing w:line="228" w:lineRule="auto"/>
      <w:ind w:left="2608" w:firstLine="425"/>
      <w:jc w:val="both"/>
    </w:pPr>
    <w:rPr>
      <w:rFonts w:ascii="Palatino Linotype" w:eastAsia="Times New Roman" w:hAnsi="Palatino Linotype" w:cs="Times New Roman"/>
      <w:snapToGrid w:val="0"/>
      <w:color w:val="000000"/>
      <w:szCs w:val="22"/>
      <w:lang w:val="en-US" w:eastAsia="de-DE" w:bidi="en-US"/>
    </w:rPr>
  </w:style>
  <w:style w:type="paragraph" w:customStyle="1" w:styleId="MDPI41tablecaption">
    <w:name w:val="MDPI_4.1_table_caption"/>
    <w:qFormat/>
    <w:rsid w:val="00B54D8F"/>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val="en-US" w:eastAsia="de-DE" w:bidi="en-US"/>
    </w:rPr>
  </w:style>
  <w:style w:type="paragraph" w:customStyle="1" w:styleId="MDPI42tablebody">
    <w:name w:val="MDPI_4.2_table_body"/>
    <w:qFormat/>
    <w:rsid w:val="00B54D8F"/>
    <w:pPr>
      <w:adjustRightInd w:val="0"/>
      <w:snapToGrid w:val="0"/>
      <w:spacing w:line="260" w:lineRule="atLeast"/>
      <w:jc w:val="center"/>
    </w:pPr>
    <w:rPr>
      <w:rFonts w:ascii="Palatino Linotype" w:eastAsia="Times New Roman" w:hAnsi="Palatino Linotype" w:cs="Times New Roman"/>
      <w:snapToGrid w:val="0"/>
      <w:color w:val="000000"/>
      <w:lang w:val="en-US" w:eastAsia="de-DE" w:bidi="en-US"/>
    </w:rPr>
  </w:style>
  <w:style w:type="paragraph" w:customStyle="1" w:styleId="MDPI21heading1">
    <w:name w:val="MDPI_2.1_heading1"/>
    <w:link w:val="MDPI21heading1Char"/>
    <w:qFormat/>
    <w:rsid w:val="00B54D8F"/>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Cs w:val="22"/>
      <w:lang w:val="en-US" w:eastAsia="de-DE" w:bidi="en-US"/>
    </w:rPr>
  </w:style>
  <w:style w:type="paragraph" w:customStyle="1" w:styleId="MDPI22heading2">
    <w:name w:val="MDPI_2.2_heading2"/>
    <w:qFormat/>
    <w:rsid w:val="00B54D8F"/>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Cs w:val="22"/>
      <w:lang w:val="en-US" w:eastAsia="de-DE" w:bidi="en-US"/>
    </w:rPr>
  </w:style>
  <w:style w:type="character" w:customStyle="1" w:styleId="MDPI21heading1Char">
    <w:name w:val="MDPI_2.1_heading1 Char"/>
    <w:basedOn w:val="DefaultParagraphFont"/>
    <w:link w:val="MDPI21heading1"/>
    <w:rsid w:val="00B54D8F"/>
    <w:rPr>
      <w:rFonts w:ascii="Palatino Linotype" w:eastAsia="Times New Roman" w:hAnsi="Palatino Linotype" w:cs="Times New Roman"/>
      <w:b/>
      <w:snapToGrid w:val="0"/>
      <w:color w:val="000000"/>
      <w:szCs w:val="22"/>
      <w:lang w:val="en-US" w:eastAsia="de-DE" w:bidi="en-US"/>
    </w:rPr>
  </w:style>
  <w:style w:type="paragraph" w:customStyle="1" w:styleId="MDPI511onefigurecaption">
    <w:name w:val="MDPI_5.1.1_one_figure_caption"/>
    <w:qFormat/>
    <w:rsid w:val="00B54D8F"/>
    <w:pPr>
      <w:adjustRightInd w:val="0"/>
      <w:snapToGrid w:val="0"/>
      <w:spacing w:before="240" w:after="120" w:line="260" w:lineRule="atLeast"/>
      <w:jc w:val="center"/>
    </w:pPr>
    <w:rPr>
      <w:rFonts w:ascii="Palatino Linotype" w:eastAsia="SimSun" w:hAnsi="Palatino Linotype" w:cs="Times New Roman"/>
      <w:noProof/>
      <w:color w:val="000000"/>
      <w:sz w:val="18"/>
      <w:lang w:val="en-US" w:eastAsia="zh-CN" w:bidi="en-US"/>
    </w:rPr>
  </w:style>
  <w:style w:type="table" w:styleId="PlainTable2">
    <w:name w:val="Plain Table 2"/>
    <w:basedOn w:val="TableNormal"/>
    <w:uiPriority w:val="42"/>
    <w:rsid w:val="00B54D8F"/>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43tablefooter">
    <w:name w:val="MDPI_4.3_table_footer"/>
    <w:next w:val="Normal"/>
    <w:qFormat/>
    <w:rsid w:val="00B54D8F"/>
    <w:pPr>
      <w:adjustRightInd w:val="0"/>
      <w:snapToGrid w:val="0"/>
      <w:spacing w:line="228" w:lineRule="auto"/>
      <w:ind w:left="2608"/>
      <w:jc w:val="both"/>
    </w:pPr>
    <w:rPr>
      <w:rFonts w:ascii="Palatino Linotype" w:eastAsia="Times New Roman" w:hAnsi="Palatino Linotype" w:cs="Cordia New"/>
      <w:color w:val="000000"/>
      <w:sz w:val="18"/>
      <w:szCs w:val="22"/>
      <w:lang w:val="en-US" w:eastAsia="de-DE" w:bidi="en-US"/>
    </w:rPr>
  </w:style>
  <w:style w:type="paragraph" w:customStyle="1" w:styleId="MDPI51figurecaption">
    <w:name w:val="MDPI_5.1_figure_caption"/>
    <w:qFormat/>
    <w:rsid w:val="00B54D8F"/>
    <w:pPr>
      <w:adjustRightInd w:val="0"/>
      <w:snapToGrid w:val="0"/>
      <w:spacing w:before="120" w:after="240" w:line="228" w:lineRule="auto"/>
      <w:ind w:left="2608"/>
      <w:jc w:val="both"/>
    </w:pPr>
    <w:rPr>
      <w:rFonts w:ascii="Palatino Linotype" w:eastAsia="Times New Roman" w:hAnsi="Palatino Linotype" w:cs="Times New Roman"/>
      <w:color w:val="000000"/>
      <w:sz w:val="18"/>
      <w:lang w:val="en-US" w:eastAsia="de-DE" w:bidi="en-US"/>
    </w:rPr>
  </w:style>
  <w:style w:type="paragraph" w:customStyle="1" w:styleId="MDPI52figure">
    <w:name w:val="MDPI_5.2_figure"/>
    <w:qFormat/>
    <w:rsid w:val="00B54D8F"/>
    <w:pPr>
      <w:adjustRightInd w:val="0"/>
      <w:snapToGrid w:val="0"/>
      <w:spacing w:before="240" w:after="120"/>
      <w:jc w:val="center"/>
    </w:pPr>
    <w:rPr>
      <w:rFonts w:ascii="Palatino Linotype" w:eastAsia="Times New Roman" w:hAnsi="Palatino Linotype" w:cs="Times New Roman"/>
      <w:snapToGrid w:val="0"/>
      <w:color w:val="000000"/>
      <w:lang w:val="en-US" w:eastAsia="de-DE" w:bidi="en-US"/>
    </w:rPr>
  </w:style>
  <w:style w:type="paragraph" w:customStyle="1" w:styleId="MDPI411onetablecaption">
    <w:name w:val="MDPI_4.1.1_one_table_caption"/>
    <w:qFormat/>
    <w:rsid w:val="00B54D8F"/>
    <w:pPr>
      <w:adjustRightInd w:val="0"/>
      <w:snapToGrid w:val="0"/>
      <w:spacing w:before="240" w:after="120" w:line="260" w:lineRule="atLeast"/>
      <w:jc w:val="center"/>
    </w:pPr>
    <w:rPr>
      <w:rFonts w:ascii="Palatino Linotype" w:eastAsia="SimSun" w:hAnsi="Palatino Linotype" w:cs="Cordia New"/>
      <w:noProof/>
      <w:color w:val="000000"/>
      <w:sz w:val="18"/>
      <w:szCs w:val="22"/>
      <w:lang w:val="en-US" w:eastAsia="zh-CN" w:bidi="en-US"/>
    </w:rPr>
  </w:style>
  <w:style w:type="paragraph" w:customStyle="1" w:styleId="MDPI63Notes">
    <w:name w:val="MDPI_6.3_Notes"/>
    <w:qFormat/>
    <w:rsid w:val="00192F98"/>
    <w:pPr>
      <w:adjustRightInd w:val="0"/>
      <w:snapToGrid w:val="0"/>
      <w:spacing w:before="240" w:line="228" w:lineRule="auto"/>
      <w:jc w:val="both"/>
    </w:pPr>
    <w:rPr>
      <w:rFonts w:ascii="Palatino Linotype" w:eastAsia="SimSun" w:hAnsi="Palatino Linotype" w:cs="Times New Roman"/>
      <w:snapToGrid w:val="0"/>
      <w:color w:val="000000"/>
      <w:sz w:val="18"/>
      <w:lang w:val="en-US" w:bidi="en-US"/>
    </w:rPr>
  </w:style>
  <w:style w:type="paragraph" w:styleId="BodyText">
    <w:name w:val="Body Text"/>
    <w:basedOn w:val="Normal"/>
    <w:link w:val="BodyTextChar"/>
    <w:uiPriority w:val="1"/>
    <w:qFormat/>
    <w:rsid w:val="00A37E86"/>
    <w:pPr>
      <w:widowControl w:val="0"/>
      <w:autoSpaceDE w:val="0"/>
      <w:autoSpaceDN w:val="0"/>
      <w:spacing w:before="0" w:after="0" w:line="240" w:lineRule="auto"/>
      <w:ind w:left="0"/>
      <w:jc w:val="left"/>
    </w:pPr>
    <w:rPr>
      <w:rFonts w:ascii="Arial" w:eastAsia="Arial" w:hAnsi="Arial" w:cs="Times New Roman"/>
      <w:b/>
      <w:bCs/>
      <w:color w:val="auto"/>
      <w:sz w:val="24"/>
      <w:szCs w:val="24"/>
      <w:lang w:eastAsia="ko-KR"/>
    </w:rPr>
  </w:style>
  <w:style w:type="character" w:customStyle="1" w:styleId="BodyTextChar">
    <w:name w:val="Body Text Char"/>
    <w:basedOn w:val="DefaultParagraphFont"/>
    <w:link w:val="BodyText"/>
    <w:uiPriority w:val="1"/>
    <w:rsid w:val="00A37E86"/>
    <w:rPr>
      <w:rFonts w:ascii="Arial" w:eastAsia="Arial" w:hAnsi="Arial" w:cs="Times New Roman"/>
      <w:b/>
      <w:bCs/>
      <w:sz w:val="24"/>
      <w:szCs w:val="24"/>
      <w:lang w:val="en-US" w:eastAsia="ko-KR"/>
    </w:rPr>
  </w:style>
  <w:style w:type="paragraph" w:styleId="HTMLPreformatted">
    <w:name w:val="HTML Preformatted"/>
    <w:basedOn w:val="Normal"/>
    <w:link w:val="HTMLPreformattedChar"/>
    <w:uiPriority w:val="99"/>
    <w:unhideWhenUsed/>
    <w:rsid w:val="00C85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jc w:val="left"/>
    </w:pPr>
    <w:rPr>
      <w:rFonts w:ascii="Courier New" w:eastAsia="Times New Roman" w:hAnsi="Courier New" w:cs="Times New Roman"/>
      <w:color w:val="auto"/>
      <w:lang w:val="x-none" w:eastAsia="x-none"/>
    </w:rPr>
  </w:style>
  <w:style w:type="character" w:customStyle="1" w:styleId="HTMLPreformattedChar">
    <w:name w:val="HTML Preformatted Char"/>
    <w:basedOn w:val="DefaultParagraphFont"/>
    <w:link w:val="HTMLPreformatted"/>
    <w:uiPriority w:val="99"/>
    <w:rsid w:val="00C8590B"/>
    <w:rPr>
      <w:rFonts w:ascii="Courier New" w:eastAsia="Times New Roman" w:hAnsi="Courier New" w:cs="Times New Roman"/>
      <w:lang w:val="x-none" w:eastAsia="x-none"/>
    </w:rPr>
  </w:style>
  <w:style w:type="table" w:customStyle="1" w:styleId="TableNormal1">
    <w:name w:val="Table Normal1"/>
    <w:uiPriority w:val="2"/>
    <w:semiHidden/>
    <w:unhideWhenUsed/>
    <w:qFormat/>
    <w:rsid w:val="002A0D74"/>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paragraph" w:styleId="Bibliography">
    <w:name w:val="Bibliography"/>
    <w:basedOn w:val="Normal"/>
    <w:next w:val="Normal"/>
    <w:uiPriority w:val="37"/>
    <w:unhideWhenUsed/>
    <w:rsid w:val="003B0247"/>
    <w:pPr>
      <w:tabs>
        <w:tab w:val="left" w:pos="384"/>
      </w:tabs>
      <w:spacing w:after="0" w:line="240" w:lineRule="auto"/>
      <w:ind w:left="384" w:hanging="384"/>
    </w:pPr>
  </w:style>
  <w:style w:type="paragraph" w:customStyle="1" w:styleId="Abstract-Narra">
    <w:name w:val="Abstract - Narra"/>
    <w:basedOn w:val="Normal"/>
    <w:qFormat/>
    <w:rsid w:val="00FB632B"/>
    <w:pPr>
      <w:pBdr>
        <w:bottom w:val="single" w:sz="6" w:space="1" w:color="auto"/>
      </w:pBdr>
      <w:adjustRightInd w:val="0"/>
      <w:snapToGrid w:val="0"/>
      <w:spacing w:before="0" w:line="260" w:lineRule="atLeast"/>
      <w:ind w:left="1418"/>
    </w:pPr>
    <w:rPr>
      <w:rFonts w:eastAsia="Times New Roman" w:cs="Times New Roman"/>
      <w:sz w:val="18"/>
      <w:szCs w:val="24"/>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164">
      <w:bodyDiv w:val="1"/>
      <w:marLeft w:val="0"/>
      <w:marRight w:val="0"/>
      <w:marTop w:val="0"/>
      <w:marBottom w:val="0"/>
      <w:divBdr>
        <w:top w:val="none" w:sz="0" w:space="0" w:color="auto"/>
        <w:left w:val="none" w:sz="0" w:space="0" w:color="auto"/>
        <w:bottom w:val="none" w:sz="0" w:space="0" w:color="auto"/>
        <w:right w:val="none" w:sz="0" w:space="0" w:color="auto"/>
      </w:divBdr>
    </w:div>
    <w:div w:id="200283761">
      <w:bodyDiv w:val="1"/>
      <w:marLeft w:val="0"/>
      <w:marRight w:val="0"/>
      <w:marTop w:val="0"/>
      <w:marBottom w:val="0"/>
      <w:divBdr>
        <w:top w:val="none" w:sz="0" w:space="0" w:color="auto"/>
        <w:left w:val="none" w:sz="0" w:space="0" w:color="auto"/>
        <w:bottom w:val="none" w:sz="0" w:space="0" w:color="auto"/>
        <w:right w:val="none" w:sz="0" w:space="0" w:color="auto"/>
      </w:divBdr>
    </w:div>
    <w:div w:id="266695375">
      <w:bodyDiv w:val="1"/>
      <w:marLeft w:val="0"/>
      <w:marRight w:val="0"/>
      <w:marTop w:val="0"/>
      <w:marBottom w:val="0"/>
      <w:divBdr>
        <w:top w:val="none" w:sz="0" w:space="0" w:color="auto"/>
        <w:left w:val="none" w:sz="0" w:space="0" w:color="auto"/>
        <w:bottom w:val="none" w:sz="0" w:space="0" w:color="auto"/>
        <w:right w:val="none" w:sz="0" w:space="0" w:color="auto"/>
      </w:divBdr>
    </w:div>
    <w:div w:id="452746607">
      <w:bodyDiv w:val="1"/>
      <w:marLeft w:val="0"/>
      <w:marRight w:val="0"/>
      <w:marTop w:val="0"/>
      <w:marBottom w:val="0"/>
      <w:divBdr>
        <w:top w:val="none" w:sz="0" w:space="0" w:color="auto"/>
        <w:left w:val="none" w:sz="0" w:space="0" w:color="auto"/>
        <w:bottom w:val="none" w:sz="0" w:space="0" w:color="auto"/>
        <w:right w:val="none" w:sz="0" w:space="0" w:color="auto"/>
      </w:divBdr>
    </w:div>
    <w:div w:id="676690374">
      <w:bodyDiv w:val="1"/>
      <w:marLeft w:val="0"/>
      <w:marRight w:val="0"/>
      <w:marTop w:val="0"/>
      <w:marBottom w:val="0"/>
      <w:divBdr>
        <w:top w:val="none" w:sz="0" w:space="0" w:color="auto"/>
        <w:left w:val="none" w:sz="0" w:space="0" w:color="auto"/>
        <w:bottom w:val="none" w:sz="0" w:space="0" w:color="auto"/>
        <w:right w:val="none" w:sz="0" w:space="0" w:color="auto"/>
      </w:divBdr>
      <w:divsChild>
        <w:div w:id="1662077531">
          <w:marLeft w:val="0"/>
          <w:marRight w:val="0"/>
          <w:marTop w:val="0"/>
          <w:marBottom w:val="0"/>
          <w:divBdr>
            <w:top w:val="none" w:sz="0" w:space="0" w:color="auto"/>
            <w:left w:val="none" w:sz="0" w:space="0" w:color="auto"/>
            <w:bottom w:val="none" w:sz="0" w:space="0" w:color="auto"/>
            <w:right w:val="none" w:sz="0" w:space="0" w:color="auto"/>
          </w:divBdr>
          <w:divsChild>
            <w:div w:id="247158786">
              <w:marLeft w:val="0"/>
              <w:marRight w:val="0"/>
              <w:marTop w:val="0"/>
              <w:marBottom w:val="0"/>
              <w:divBdr>
                <w:top w:val="none" w:sz="0" w:space="0" w:color="auto"/>
                <w:left w:val="none" w:sz="0" w:space="0" w:color="auto"/>
                <w:bottom w:val="none" w:sz="0" w:space="0" w:color="auto"/>
                <w:right w:val="none" w:sz="0" w:space="0" w:color="auto"/>
              </w:divBdr>
              <w:divsChild>
                <w:div w:id="2125688787">
                  <w:marLeft w:val="0"/>
                  <w:marRight w:val="0"/>
                  <w:marTop w:val="0"/>
                  <w:marBottom w:val="0"/>
                  <w:divBdr>
                    <w:top w:val="none" w:sz="0" w:space="0" w:color="auto"/>
                    <w:left w:val="none" w:sz="0" w:space="0" w:color="auto"/>
                    <w:bottom w:val="none" w:sz="0" w:space="0" w:color="auto"/>
                    <w:right w:val="none" w:sz="0" w:space="0" w:color="auto"/>
                  </w:divBdr>
                  <w:divsChild>
                    <w:div w:id="7705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967350">
      <w:bodyDiv w:val="1"/>
      <w:marLeft w:val="0"/>
      <w:marRight w:val="0"/>
      <w:marTop w:val="0"/>
      <w:marBottom w:val="0"/>
      <w:divBdr>
        <w:top w:val="none" w:sz="0" w:space="0" w:color="auto"/>
        <w:left w:val="none" w:sz="0" w:space="0" w:color="auto"/>
        <w:bottom w:val="none" w:sz="0" w:space="0" w:color="auto"/>
        <w:right w:val="none" w:sz="0" w:space="0" w:color="auto"/>
      </w:divBdr>
    </w:div>
    <w:div w:id="906767154">
      <w:bodyDiv w:val="1"/>
      <w:marLeft w:val="0"/>
      <w:marRight w:val="0"/>
      <w:marTop w:val="0"/>
      <w:marBottom w:val="0"/>
      <w:divBdr>
        <w:top w:val="none" w:sz="0" w:space="0" w:color="auto"/>
        <w:left w:val="none" w:sz="0" w:space="0" w:color="auto"/>
        <w:bottom w:val="none" w:sz="0" w:space="0" w:color="auto"/>
        <w:right w:val="none" w:sz="0" w:space="0" w:color="auto"/>
      </w:divBdr>
      <w:divsChild>
        <w:div w:id="23673845">
          <w:marLeft w:val="640"/>
          <w:marRight w:val="0"/>
          <w:marTop w:val="0"/>
          <w:marBottom w:val="0"/>
          <w:divBdr>
            <w:top w:val="none" w:sz="0" w:space="0" w:color="auto"/>
            <w:left w:val="none" w:sz="0" w:space="0" w:color="auto"/>
            <w:bottom w:val="none" w:sz="0" w:space="0" w:color="auto"/>
            <w:right w:val="none" w:sz="0" w:space="0" w:color="auto"/>
          </w:divBdr>
        </w:div>
        <w:div w:id="192573893">
          <w:marLeft w:val="640"/>
          <w:marRight w:val="0"/>
          <w:marTop w:val="0"/>
          <w:marBottom w:val="0"/>
          <w:divBdr>
            <w:top w:val="none" w:sz="0" w:space="0" w:color="auto"/>
            <w:left w:val="none" w:sz="0" w:space="0" w:color="auto"/>
            <w:bottom w:val="none" w:sz="0" w:space="0" w:color="auto"/>
            <w:right w:val="none" w:sz="0" w:space="0" w:color="auto"/>
          </w:divBdr>
        </w:div>
        <w:div w:id="226040777">
          <w:marLeft w:val="640"/>
          <w:marRight w:val="0"/>
          <w:marTop w:val="0"/>
          <w:marBottom w:val="0"/>
          <w:divBdr>
            <w:top w:val="none" w:sz="0" w:space="0" w:color="auto"/>
            <w:left w:val="none" w:sz="0" w:space="0" w:color="auto"/>
            <w:bottom w:val="none" w:sz="0" w:space="0" w:color="auto"/>
            <w:right w:val="none" w:sz="0" w:space="0" w:color="auto"/>
          </w:divBdr>
        </w:div>
        <w:div w:id="240065522">
          <w:marLeft w:val="640"/>
          <w:marRight w:val="0"/>
          <w:marTop w:val="0"/>
          <w:marBottom w:val="0"/>
          <w:divBdr>
            <w:top w:val="none" w:sz="0" w:space="0" w:color="auto"/>
            <w:left w:val="none" w:sz="0" w:space="0" w:color="auto"/>
            <w:bottom w:val="none" w:sz="0" w:space="0" w:color="auto"/>
            <w:right w:val="none" w:sz="0" w:space="0" w:color="auto"/>
          </w:divBdr>
        </w:div>
        <w:div w:id="432635046">
          <w:marLeft w:val="640"/>
          <w:marRight w:val="0"/>
          <w:marTop w:val="0"/>
          <w:marBottom w:val="0"/>
          <w:divBdr>
            <w:top w:val="none" w:sz="0" w:space="0" w:color="auto"/>
            <w:left w:val="none" w:sz="0" w:space="0" w:color="auto"/>
            <w:bottom w:val="none" w:sz="0" w:space="0" w:color="auto"/>
            <w:right w:val="none" w:sz="0" w:space="0" w:color="auto"/>
          </w:divBdr>
        </w:div>
        <w:div w:id="487868515">
          <w:marLeft w:val="640"/>
          <w:marRight w:val="0"/>
          <w:marTop w:val="0"/>
          <w:marBottom w:val="0"/>
          <w:divBdr>
            <w:top w:val="none" w:sz="0" w:space="0" w:color="auto"/>
            <w:left w:val="none" w:sz="0" w:space="0" w:color="auto"/>
            <w:bottom w:val="none" w:sz="0" w:space="0" w:color="auto"/>
            <w:right w:val="none" w:sz="0" w:space="0" w:color="auto"/>
          </w:divBdr>
        </w:div>
        <w:div w:id="488062362">
          <w:marLeft w:val="640"/>
          <w:marRight w:val="0"/>
          <w:marTop w:val="0"/>
          <w:marBottom w:val="0"/>
          <w:divBdr>
            <w:top w:val="none" w:sz="0" w:space="0" w:color="auto"/>
            <w:left w:val="none" w:sz="0" w:space="0" w:color="auto"/>
            <w:bottom w:val="none" w:sz="0" w:space="0" w:color="auto"/>
            <w:right w:val="none" w:sz="0" w:space="0" w:color="auto"/>
          </w:divBdr>
        </w:div>
        <w:div w:id="577248342">
          <w:marLeft w:val="640"/>
          <w:marRight w:val="0"/>
          <w:marTop w:val="0"/>
          <w:marBottom w:val="0"/>
          <w:divBdr>
            <w:top w:val="none" w:sz="0" w:space="0" w:color="auto"/>
            <w:left w:val="none" w:sz="0" w:space="0" w:color="auto"/>
            <w:bottom w:val="none" w:sz="0" w:space="0" w:color="auto"/>
            <w:right w:val="none" w:sz="0" w:space="0" w:color="auto"/>
          </w:divBdr>
        </w:div>
        <w:div w:id="598831675">
          <w:marLeft w:val="640"/>
          <w:marRight w:val="0"/>
          <w:marTop w:val="0"/>
          <w:marBottom w:val="0"/>
          <w:divBdr>
            <w:top w:val="none" w:sz="0" w:space="0" w:color="auto"/>
            <w:left w:val="none" w:sz="0" w:space="0" w:color="auto"/>
            <w:bottom w:val="none" w:sz="0" w:space="0" w:color="auto"/>
            <w:right w:val="none" w:sz="0" w:space="0" w:color="auto"/>
          </w:divBdr>
        </w:div>
        <w:div w:id="724763988">
          <w:marLeft w:val="640"/>
          <w:marRight w:val="0"/>
          <w:marTop w:val="0"/>
          <w:marBottom w:val="0"/>
          <w:divBdr>
            <w:top w:val="none" w:sz="0" w:space="0" w:color="auto"/>
            <w:left w:val="none" w:sz="0" w:space="0" w:color="auto"/>
            <w:bottom w:val="none" w:sz="0" w:space="0" w:color="auto"/>
            <w:right w:val="none" w:sz="0" w:space="0" w:color="auto"/>
          </w:divBdr>
        </w:div>
        <w:div w:id="783697040">
          <w:marLeft w:val="640"/>
          <w:marRight w:val="0"/>
          <w:marTop w:val="0"/>
          <w:marBottom w:val="0"/>
          <w:divBdr>
            <w:top w:val="none" w:sz="0" w:space="0" w:color="auto"/>
            <w:left w:val="none" w:sz="0" w:space="0" w:color="auto"/>
            <w:bottom w:val="none" w:sz="0" w:space="0" w:color="auto"/>
            <w:right w:val="none" w:sz="0" w:space="0" w:color="auto"/>
          </w:divBdr>
        </w:div>
        <w:div w:id="933636726">
          <w:marLeft w:val="640"/>
          <w:marRight w:val="0"/>
          <w:marTop w:val="0"/>
          <w:marBottom w:val="0"/>
          <w:divBdr>
            <w:top w:val="none" w:sz="0" w:space="0" w:color="auto"/>
            <w:left w:val="none" w:sz="0" w:space="0" w:color="auto"/>
            <w:bottom w:val="none" w:sz="0" w:space="0" w:color="auto"/>
            <w:right w:val="none" w:sz="0" w:space="0" w:color="auto"/>
          </w:divBdr>
        </w:div>
        <w:div w:id="1247303781">
          <w:marLeft w:val="640"/>
          <w:marRight w:val="0"/>
          <w:marTop w:val="0"/>
          <w:marBottom w:val="0"/>
          <w:divBdr>
            <w:top w:val="none" w:sz="0" w:space="0" w:color="auto"/>
            <w:left w:val="none" w:sz="0" w:space="0" w:color="auto"/>
            <w:bottom w:val="none" w:sz="0" w:space="0" w:color="auto"/>
            <w:right w:val="none" w:sz="0" w:space="0" w:color="auto"/>
          </w:divBdr>
        </w:div>
        <w:div w:id="1282956780">
          <w:marLeft w:val="640"/>
          <w:marRight w:val="0"/>
          <w:marTop w:val="0"/>
          <w:marBottom w:val="0"/>
          <w:divBdr>
            <w:top w:val="none" w:sz="0" w:space="0" w:color="auto"/>
            <w:left w:val="none" w:sz="0" w:space="0" w:color="auto"/>
            <w:bottom w:val="none" w:sz="0" w:space="0" w:color="auto"/>
            <w:right w:val="none" w:sz="0" w:space="0" w:color="auto"/>
          </w:divBdr>
        </w:div>
        <w:div w:id="1315253519">
          <w:marLeft w:val="640"/>
          <w:marRight w:val="0"/>
          <w:marTop w:val="0"/>
          <w:marBottom w:val="0"/>
          <w:divBdr>
            <w:top w:val="none" w:sz="0" w:space="0" w:color="auto"/>
            <w:left w:val="none" w:sz="0" w:space="0" w:color="auto"/>
            <w:bottom w:val="none" w:sz="0" w:space="0" w:color="auto"/>
            <w:right w:val="none" w:sz="0" w:space="0" w:color="auto"/>
          </w:divBdr>
        </w:div>
        <w:div w:id="1360353540">
          <w:marLeft w:val="640"/>
          <w:marRight w:val="0"/>
          <w:marTop w:val="0"/>
          <w:marBottom w:val="0"/>
          <w:divBdr>
            <w:top w:val="none" w:sz="0" w:space="0" w:color="auto"/>
            <w:left w:val="none" w:sz="0" w:space="0" w:color="auto"/>
            <w:bottom w:val="none" w:sz="0" w:space="0" w:color="auto"/>
            <w:right w:val="none" w:sz="0" w:space="0" w:color="auto"/>
          </w:divBdr>
        </w:div>
        <w:div w:id="1393845282">
          <w:marLeft w:val="640"/>
          <w:marRight w:val="0"/>
          <w:marTop w:val="0"/>
          <w:marBottom w:val="0"/>
          <w:divBdr>
            <w:top w:val="none" w:sz="0" w:space="0" w:color="auto"/>
            <w:left w:val="none" w:sz="0" w:space="0" w:color="auto"/>
            <w:bottom w:val="none" w:sz="0" w:space="0" w:color="auto"/>
            <w:right w:val="none" w:sz="0" w:space="0" w:color="auto"/>
          </w:divBdr>
        </w:div>
        <w:div w:id="1446776658">
          <w:marLeft w:val="640"/>
          <w:marRight w:val="0"/>
          <w:marTop w:val="0"/>
          <w:marBottom w:val="0"/>
          <w:divBdr>
            <w:top w:val="none" w:sz="0" w:space="0" w:color="auto"/>
            <w:left w:val="none" w:sz="0" w:space="0" w:color="auto"/>
            <w:bottom w:val="none" w:sz="0" w:space="0" w:color="auto"/>
            <w:right w:val="none" w:sz="0" w:space="0" w:color="auto"/>
          </w:divBdr>
        </w:div>
        <w:div w:id="1521698162">
          <w:marLeft w:val="640"/>
          <w:marRight w:val="0"/>
          <w:marTop w:val="0"/>
          <w:marBottom w:val="0"/>
          <w:divBdr>
            <w:top w:val="none" w:sz="0" w:space="0" w:color="auto"/>
            <w:left w:val="none" w:sz="0" w:space="0" w:color="auto"/>
            <w:bottom w:val="none" w:sz="0" w:space="0" w:color="auto"/>
            <w:right w:val="none" w:sz="0" w:space="0" w:color="auto"/>
          </w:divBdr>
        </w:div>
        <w:div w:id="1581871495">
          <w:marLeft w:val="640"/>
          <w:marRight w:val="0"/>
          <w:marTop w:val="0"/>
          <w:marBottom w:val="0"/>
          <w:divBdr>
            <w:top w:val="none" w:sz="0" w:space="0" w:color="auto"/>
            <w:left w:val="none" w:sz="0" w:space="0" w:color="auto"/>
            <w:bottom w:val="none" w:sz="0" w:space="0" w:color="auto"/>
            <w:right w:val="none" w:sz="0" w:space="0" w:color="auto"/>
          </w:divBdr>
        </w:div>
        <w:div w:id="1681347095">
          <w:marLeft w:val="640"/>
          <w:marRight w:val="0"/>
          <w:marTop w:val="0"/>
          <w:marBottom w:val="0"/>
          <w:divBdr>
            <w:top w:val="none" w:sz="0" w:space="0" w:color="auto"/>
            <w:left w:val="none" w:sz="0" w:space="0" w:color="auto"/>
            <w:bottom w:val="none" w:sz="0" w:space="0" w:color="auto"/>
            <w:right w:val="none" w:sz="0" w:space="0" w:color="auto"/>
          </w:divBdr>
        </w:div>
        <w:div w:id="1694185479">
          <w:marLeft w:val="640"/>
          <w:marRight w:val="0"/>
          <w:marTop w:val="0"/>
          <w:marBottom w:val="0"/>
          <w:divBdr>
            <w:top w:val="none" w:sz="0" w:space="0" w:color="auto"/>
            <w:left w:val="none" w:sz="0" w:space="0" w:color="auto"/>
            <w:bottom w:val="none" w:sz="0" w:space="0" w:color="auto"/>
            <w:right w:val="none" w:sz="0" w:space="0" w:color="auto"/>
          </w:divBdr>
        </w:div>
        <w:div w:id="2008289016">
          <w:marLeft w:val="640"/>
          <w:marRight w:val="0"/>
          <w:marTop w:val="0"/>
          <w:marBottom w:val="0"/>
          <w:divBdr>
            <w:top w:val="none" w:sz="0" w:space="0" w:color="auto"/>
            <w:left w:val="none" w:sz="0" w:space="0" w:color="auto"/>
            <w:bottom w:val="none" w:sz="0" w:space="0" w:color="auto"/>
            <w:right w:val="none" w:sz="0" w:space="0" w:color="auto"/>
          </w:divBdr>
        </w:div>
        <w:div w:id="2017803347">
          <w:marLeft w:val="640"/>
          <w:marRight w:val="0"/>
          <w:marTop w:val="0"/>
          <w:marBottom w:val="0"/>
          <w:divBdr>
            <w:top w:val="none" w:sz="0" w:space="0" w:color="auto"/>
            <w:left w:val="none" w:sz="0" w:space="0" w:color="auto"/>
            <w:bottom w:val="none" w:sz="0" w:space="0" w:color="auto"/>
            <w:right w:val="none" w:sz="0" w:space="0" w:color="auto"/>
          </w:divBdr>
        </w:div>
        <w:div w:id="2032107125">
          <w:marLeft w:val="640"/>
          <w:marRight w:val="0"/>
          <w:marTop w:val="0"/>
          <w:marBottom w:val="0"/>
          <w:divBdr>
            <w:top w:val="none" w:sz="0" w:space="0" w:color="auto"/>
            <w:left w:val="none" w:sz="0" w:space="0" w:color="auto"/>
            <w:bottom w:val="none" w:sz="0" w:space="0" w:color="auto"/>
            <w:right w:val="none" w:sz="0" w:space="0" w:color="auto"/>
          </w:divBdr>
        </w:div>
        <w:div w:id="2081631312">
          <w:marLeft w:val="640"/>
          <w:marRight w:val="0"/>
          <w:marTop w:val="0"/>
          <w:marBottom w:val="0"/>
          <w:divBdr>
            <w:top w:val="none" w:sz="0" w:space="0" w:color="auto"/>
            <w:left w:val="none" w:sz="0" w:space="0" w:color="auto"/>
            <w:bottom w:val="none" w:sz="0" w:space="0" w:color="auto"/>
            <w:right w:val="none" w:sz="0" w:space="0" w:color="auto"/>
          </w:divBdr>
        </w:div>
        <w:div w:id="2144620465">
          <w:marLeft w:val="640"/>
          <w:marRight w:val="0"/>
          <w:marTop w:val="0"/>
          <w:marBottom w:val="0"/>
          <w:divBdr>
            <w:top w:val="none" w:sz="0" w:space="0" w:color="auto"/>
            <w:left w:val="none" w:sz="0" w:space="0" w:color="auto"/>
            <w:bottom w:val="none" w:sz="0" w:space="0" w:color="auto"/>
            <w:right w:val="none" w:sz="0" w:space="0" w:color="auto"/>
          </w:divBdr>
        </w:div>
      </w:divsChild>
    </w:div>
    <w:div w:id="912593074">
      <w:bodyDiv w:val="1"/>
      <w:marLeft w:val="0"/>
      <w:marRight w:val="0"/>
      <w:marTop w:val="0"/>
      <w:marBottom w:val="0"/>
      <w:divBdr>
        <w:top w:val="none" w:sz="0" w:space="0" w:color="auto"/>
        <w:left w:val="none" w:sz="0" w:space="0" w:color="auto"/>
        <w:bottom w:val="none" w:sz="0" w:space="0" w:color="auto"/>
        <w:right w:val="none" w:sz="0" w:space="0" w:color="auto"/>
      </w:divBdr>
    </w:div>
    <w:div w:id="1045449834">
      <w:bodyDiv w:val="1"/>
      <w:marLeft w:val="0"/>
      <w:marRight w:val="0"/>
      <w:marTop w:val="0"/>
      <w:marBottom w:val="0"/>
      <w:divBdr>
        <w:top w:val="none" w:sz="0" w:space="0" w:color="auto"/>
        <w:left w:val="none" w:sz="0" w:space="0" w:color="auto"/>
        <w:bottom w:val="none" w:sz="0" w:space="0" w:color="auto"/>
        <w:right w:val="none" w:sz="0" w:space="0" w:color="auto"/>
      </w:divBdr>
    </w:div>
    <w:div w:id="1063598963">
      <w:bodyDiv w:val="1"/>
      <w:marLeft w:val="0"/>
      <w:marRight w:val="0"/>
      <w:marTop w:val="0"/>
      <w:marBottom w:val="0"/>
      <w:divBdr>
        <w:top w:val="none" w:sz="0" w:space="0" w:color="auto"/>
        <w:left w:val="none" w:sz="0" w:space="0" w:color="auto"/>
        <w:bottom w:val="none" w:sz="0" w:space="0" w:color="auto"/>
        <w:right w:val="none" w:sz="0" w:space="0" w:color="auto"/>
      </w:divBdr>
    </w:div>
    <w:div w:id="1095638253">
      <w:bodyDiv w:val="1"/>
      <w:marLeft w:val="0"/>
      <w:marRight w:val="0"/>
      <w:marTop w:val="0"/>
      <w:marBottom w:val="0"/>
      <w:divBdr>
        <w:top w:val="none" w:sz="0" w:space="0" w:color="auto"/>
        <w:left w:val="none" w:sz="0" w:space="0" w:color="auto"/>
        <w:bottom w:val="none" w:sz="0" w:space="0" w:color="auto"/>
        <w:right w:val="none" w:sz="0" w:space="0" w:color="auto"/>
      </w:divBdr>
    </w:div>
    <w:div w:id="1139499216">
      <w:bodyDiv w:val="1"/>
      <w:marLeft w:val="0"/>
      <w:marRight w:val="0"/>
      <w:marTop w:val="0"/>
      <w:marBottom w:val="0"/>
      <w:divBdr>
        <w:top w:val="none" w:sz="0" w:space="0" w:color="auto"/>
        <w:left w:val="none" w:sz="0" w:space="0" w:color="auto"/>
        <w:bottom w:val="none" w:sz="0" w:space="0" w:color="auto"/>
        <w:right w:val="none" w:sz="0" w:space="0" w:color="auto"/>
      </w:divBdr>
    </w:div>
    <w:div w:id="1160266159">
      <w:bodyDiv w:val="1"/>
      <w:marLeft w:val="0"/>
      <w:marRight w:val="0"/>
      <w:marTop w:val="0"/>
      <w:marBottom w:val="0"/>
      <w:divBdr>
        <w:top w:val="none" w:sz="0" w:space="0" w:color="auto"/>
        <w:left w:val="none" w:sz="0" w:space="0" w:color="auto"/>
        <w:bottom w:val="none" w:sz="0" w:space="0" w:color="auto"/>
        <w:right w:val="none" w:sz="0" w:space="0" w:color="auto"/>
      </w:divBdr>
      <w:divsChild>
        <w:div w:id="41173703">
          <w:marLeft w:val="640"/>
          <w:marRight w:val="0"/>
          <w:marTop w:val="0"/>
          <w:marBottom w:val="0"/>
          <w:divBdr>
            <w:top w:val="none" w:sz="0" w:space="0" w:color="auto"/>
            <w:left w:val="none" w:sz="0" w:space="0" w:color="auto"/>
            <w:bottom w:val="none" w:sz="0" w:space="0" w:color="auto"/>
            <w:right w:val="none" w:sz="0" w:space="0" w:color="auto"/>
          </w:divBdr>
        </w:div>
        <w:div w:id="100535568">
          <w:marLeft w:val="640"/>
          <w:marRight w:val="0"/>
          <w:marTop w:val="0"/>
          <w:marBottom w:val="0"/>
          <w:divBdr>
            <w:top w:val="none" w:sz="0" w:space="0" w:color="auto"/>
            <w:left w:val="none" w:sz="0" w:space="0" w:color="auto"/>
            <w:bottom w:val="none" w:sz="0" w:space="0" w:color="auto"/>
            <w:right w:val="none" w:sz="0" w:space="0" w:color="auto"/>
          </w:divBdr>
        </w:div>
        <w:div w:id="108791011">
          <w:marLeft w:val="640"/>
          <w:marRight w:val="0"/>
          <w:marTop w:val="0"/>
          <w:marBottom w:val="0"/>
          <w:divBdr>
            <w:top w:val="none" w:sz="0" w:space="0" w:color="auto"/>
            <w:left w:val="none" w:sz="0" w:space="0" w:color="auto"/>
            <w:bottom w:val="none" w:sz="0" w:space="0" w:color="auto"/>
            <w:right w:val="none" w:sz="0" w:space="0" w:color="auto"/>
          </w:divBdr>
        </w:div>
        <w:div w:id="236282895">
          <w:marLeft w:val="640"/>
          <w:marRight w:val="0"/>
          <w:marTop w:val="0"/>
          <w:marBottom w:val="0"/>
          <w:divBdr>
            <w:top w:val="none" w:sz="0" w:space="0" w:color="auto"/>
            <w:left w:val="none" w:sz="0" w:space="0" w:color="auto"/>
            <w:bottom w:val="none" w:sz="0" w:space="0" w:color="auto"/>
            <w:right w:val="none" w:sz="0" w:space="0" w:color="auto"/>
          </w:divBdr>
        </w:div>
        <w:div w:id="374694308">
          <w:marLeft w:val="640"/>
          <w:marRight w:val="0"/>
          <w:marTop w:val="0"/>
          <w:marBottom w:val="0"/>
          <w:divBdr>
            <w:top w:val="none" w:sz="0" w:space="0" w:color="auto"/>
            <w:left w:val="none" w:sz="0" w:space="0" w:color="auto"/>
            <w:bottom w:val="none" w:sz="0" w:space="0" w:color="auto"/>
            <w:right w:val="none" w:sz="0" w:space="0" w:color="auto"/>
          </w:divBdr>
        </w:div>
        <w:div w:id="456408881">
          <w:marLeft w:val="640"/>
          <w:marRight w:val="0"/>
          <w:marTop w:val="0"/>
          <w:marBottom w:val="0"/>
          <w:divBdr>
            <w:top w:val="none" w:sz="0" w:space="0" w:color="auto"/>
            <w:left w:val="none" w:sz="0" w:space="0" w:color="auto"/>
            <w:bottom w:val="none" w:sz="0" w:space="0" w:color="auto"/>
            <w:right w:val="none" w:sz="0" w:space="0" w:color="auto"/>
          </w:divBdr>
        </w:div>
        <w:div w:id="634798128">
          <w:marLeft w:val="640"/>
          <w:marRight w:val="0"/>
          <w:marTop w:val="0"/>
          <w:marBottom w:val="0"/>
          <w:divBdr>
            <w:top w:val="none" w:sz="0" w:space="0" w:color="auto"/>
            <w:left w:val="none" w:sz="0" w:space="0" w:color="auto"/>
            <w:bottom w:val="none" w:sz="0" w:space="0" w:color="auto"/>
            <w:right w:val="none" w:sz="0" w:space="0" w:color="auto"/>
          </w:divBdr>
        </w:div>
        <w:div w:id="647563254">
          <w:marLeft w:val="640"/>
          <w:marRight w:val="0"/>
          <w:marTop w:val="0"/>
          <w:marBottom w:val="0"/>
          <w:divBdr>
            <w:top w:val="none" w:sz="0" w:space="0" w:color="auto"/>
            <w:left w:val="none" w:sz="0" w:space="0" w:color="auto"/>
            <w:bottom w:val="none" w:sz="0" w:space="0" w:color="auto"/>
            <w:right w:val="none" w:sz="0" w:space="0" w:color="auto"/>
          </w:divBdr>
        </w:div>
        <w:div w:id="650715946">
          <w:marLeft w:val="640"/>
          <w:marRight w:val="0"/>
          <w:marTop w:val="0"/>
          <w:marBottom w:val="0"/>
          <w:divBdr>
            <w:top w:val="none" w:sz="0" w:space="0" w:color="auto"/>
            <w:left w:val="none" w:sz="0" w:space="0" w:color="auto"/>
            <w:bottom w:val="none" w:sz="0" w:space="0" w:color="auto"/>
            <w:right w:val="none" w:sz="0" w:space="0" w:color="auto"/>
          </w:divBdr>
        </w:div>
        <w:div w:id="769469058">
          <w:marLeft w:val="640"/>
          <w:marRight w:val="0"/>
          <w:marTop w:val="0"/>
          <w:marBottom w:val="0"/>
          <w:divBdr>
            <w:top w:val="none" w:sz="0" w:space="0" w:color="auto"/>
            <w:left w:val="none" w:sz="0" w:space="0" w:color="auto"/>
            <w:bottom w:val="none" w:sz="0" w:space="0" w:color="auto"/>
            <w:right w:val="none" w:sz="0" w:space="0" w:color="auto"/>
          </w:divBdr>
        </w:div>
        <w:div w:id="1015763604">
          <w:marLeft w:val="640"/>
          <w:marRight w:val="0"/>
          <w:marTop w:val="0"/>
          <w:marBottom w:val="0"/>
          <w:divBdr>
            <w:top w:val="none" w:sz="0" w:space="0" w:color="auto"/>
            <w:left w:val="none" w:sz="0" w:space="0" w:color="auto"/>
            <w:bottom w:val="none" w:sz="0" w:space="0" w:color="auto"/>
            <w:right w:val="none" w:sz="0" w:space="0" w:color="auto"/>
          </w:divBdr>
        </w:div>
        <w:div w:id="1016733211">
          <w:marLeft w:val="640"/>
          <w:marRight w:val="0"/>
          <w:marTop w:val="0"/>
          <w:marBottom w:val="0"/>
          <w:divBdr>
            <w:top w:val="none" w:sz="0" w:space="0" w:color="auto"/>
            <w:left w:val="none" w:sz="0" w:space="0" w:color="auto"/>
            <w:bottom w:val="none" w:sz="0" w:space="0" w:color="auto"/>
            <w:right w:val="none" w:sz="0" w:space="0" w:color="auto"/>
          </w:divBdr>
        </w:div>
        <w:div w:id="1021978125">
          <w:marLeft w:val="640"/>
          <w:marRight w:val="0"/>
          <w:marTop w:val="0"/>
          <w:marBottom w:val="0"/>
          <w:divBdr>
            <w:top w:val="none" w:sz="0" w:space="0" w:color="auto"/>
            <w:left w:val="none" w:sz="0" w:space="0" w:color="auto"/>
            <w:bottom w:val="none" w:sz="0" w:space="0" w:color="auto"/>
            <w:right w:val="none" w:sz="0" w:space="0" w:color="auto"/>
          </w:divBdr>
        </w:div>
        <w:div w:id="1179351900">
          <w:marLeft w:val="640"/>
          <w:marRight w:val="0"/>
          <w:marTop w:val="0"/>
          <w:marBottom w:val="0"/>
          <w:divBdr>
            <w:top w:val="none" w:sz="0" w:space="0" w:color="auto"/>
            <w:left w:val="none" w:sz="0" w:space="0" w:color="auto"/>
            <w:bottom w:val="none" w:sz="0" w:space="0" w:color="auto"/>
            <w:right w:val="none" w:sz="0" w:space="0" w:color="auto"/>
          </w:divBdr>
        </w:div>
        <w:div w:id="1240213342">
          <w:marLeft w:val="640"/>
          <w:marRight w:val="0"/>
          <w:marTop w:val="0"/>
          <w:marBottom w:val="0"/>
          <w:divBdr>
            <w:top w:val="none" w:sz="0" w:space="0" w:color="auto"/>
            <w:left w:val="none" w:sz="0" w:space="0" w:color="auto"/>
            <w:bottom w:val="none" w:sz="0" w:space="0" w:color="auto"/>
            <w:right w:val="none" w:sz="0" w:space="0" w:color="auto"/>
          </w:divBdr>
        </w:div>
        <w:div w:id="1337345414">
          <w:marLeft w:val="640"/>
          <w:marRight w:val="0"/>
          <w:marTop w:val="0"/>
          <w:marBottom w:val="0"/>
          <w:divBdr>
            <w:top w:val="none" w:sz="0" w:space="0" w:color="auto"/>
            <w:left w:val="none" w:sz="0" w:space="0" w:color="auto"/>
            <w:bottom w:val="none" w:sz="0" w:space="0" w:color="auto"/>
            <w:right w:val="none" w:sz="0" w:space="0" w:color="auto"/>
          </w:divBdr>
        </w:div>
        <w:div w:id="1449661627">
          <w:marLeft w:val="640"/>
          <w:marRight w:val="0"/>
          <w:marTop w:val="0"/>
          <w:marBottom w:val="0"/>
          <w:divBdr>
            <w:top w:val="none" w:sz="0" w:space="0" w:color="auto"/>
            <w:left w:val="none" w:sz="0" w:space="0" w:color="auto"/>
            <w:bottom w:val="none" w:sz="0" w:space="0" w:color="auto"/>
            <w:right w:val="none" w:sz="0" w:space="0" w:color="auto"/>
          </w:divBdr>
        </w:div>
        <w:div w:id="1548838013">
          <w:marLeft w:val="640"/>
          <w:marRight w:val="0"/>
          <w:marTop w:val="0"/>
          <w:marBottom w:val="0"/>
          <w:divBdr>
            <w:top w:val="none" w:sz="0" w:space="0" w:color="auto"/>
            <w:left w:val="none" w:sz="0" w:space="0" w:color="auto"/>
            <w:bottom w:val="none" w:sz="0" w:space="0" w:color="auto"/>
            <w:right w:val="none" w:sz="0" w:space="0" w:color="auto"/>
          </w:divBdr>
        </w:div>
        <w:div w:id="1614903538">
          <w:marLeft w:val="640"/>
          <w:marRight w:val="0"/>
          <w:marTop w:val="0"/>
          <w:marBottom w:val="0"/>
          <w:divBdr>
            <w:top w:val="none" w:sz="0" w:space="0" w:color="auto"/>
            <w:left w:val="none" w:sz="0" w:space="0" w:color="auto"/>
            <w:bottom w:val="none" w:sz="0" w:space="0" w:color="auto"/>
            <w:right w:val="none" w:sz="0" w:space="0" w:color="auto"/>
          </w:divBdr>
        </w:div>
        <w:div w:id="1716392163">
          <w:marLeft w:val="640"/>
          <w:marRight w:val="0"/>
          <w:marTop w:val="0"/>
          <w:marBottom w:val="0"/>
          <w:divBdr>
            <w:top w:val="none" w:sz="0" w:space="0" w:color="auto"/>
            <w:left w:val="none" w:sz="0" w:space="0" w:color="auto"/>
            <w:bottom w:val="none" w:sz="0" w:space="0" w:color="auto"/>
            <w:right w:val="none" w:sz="0" w:space="0" w:color="auto"/>
          </w:divBdr>
        </w:div>
        <w:div w:id="1718314444">
          <w:marLeft w:val="640"/>
          <w:marRight w:val="0"/>
          <w:marTop w:val="0"/>
          <w:marBottom w:val="0"/>
          <w:divBdr>
            <w:top w:val="none" w:sz="0" w:space="0" w:color="auto"/>
            <w:left w:val="none" w:sz="0" w:space="0" w:color="auto"/>
            <w:bottom w:val="none" w:sz="0" w:space="0" w:color="auto"/>
            <w:right w:val="none" w:sz="0" w:space="0" w:color="auto"/>
          </w:divBdr>
        </w:div>
        <w:div w:id="1777211263">
          <w:marLeft w:val="640"/>
          <w:marRight w:val="0"/>
          <w:marTop w:val="0"/>
          <w:marBottom w:val="0"/>
          <w:divBdr>
            <w:top w:val="none" w:sz="0" w:space="0" w:color="auto"/>
            <w:left w:val="none" w:sz="0" w:space="0" w:color="auto"/>
            <w:bottom w:val="none" w:sz="0" w:space="0" w:color="auto"/>
            <w:right w:val="none" w:sz="0" w:space="0" w:color="auto"/>
          </w:divBdr>
        </w:div>
        <w:div w:id="1883595377">
          <w:marLeft w:val="640"/>
          <w:marRight w:val="0"/>
          <w:marTop w:val="0"/>
          <w:marBottom w:val="0"/>
          <w:divBdr>
            <w:top w:val="none" w:sz="0" w:space="0" w:color="auto"/>
            <w:left w:val="none" w:sz="0" w:space="0" w:color="auto"/>
            <w:bottom w:val="none" w:sz="0" w:space="0" w:color="auto"/>
            <w:right w:val="none" w:sz="0" w:space="0" w:color="auto"/>
          </w:divBdr>
        </w:div>
        <w:div w:id="2025746324">
          <w:marLeft w:val="640"/>
          <w:marRight w:val="0"/>
          <w:marTop w:val="0"/>
          <w:marBottom w:val="0"/>
          <w:divBdr>
            <w:top w:val="none" w:sz="0" w:space="0" w:color="auto"/>
            <w:left w:val="none" w:sz="0" w:space="0" w:color="auto"/>
            <w:bottom w:val="none" w:sz="0" w:space="0" w:color="auto"/>
            <w:right w:val="none" w:sz="0" w:space="0" w:color="auto"/>
          </w:divBdr>
        </w:div>
        <w:div w:id="2032678921">
          <w:marLeft w:val="640"/>
          <w:marRight w:val="0"/>
          <w:marTop w:val="0"/>
          <w:marBottom w:val="0"/>
          <w:divBdr>
            <w:top w:val="none" w:sz="0" w:space="0" w:color="auto"/>
            <w:left w:val="none" w:sz="0" w:space="0" w:color="auto"/>
            <w:bottom w:val="none" w:sz="0" w:space="0" w:color="auto"/>
            <w:right w:val="none" w:sz="0" w:space="0" w:color="auto"/>
          </w:divBdr>
        </w:div>
        <w:div w:id="2048488079">
          <w:marLeft w:val="640"/>
          <w:marRight w:val="0"/>
          <w:marTop w:val="0"/>
          <w:marBottom w:val="0"/>
          <w:divBdr>
            <w:top w:val="none" w:sz="0" w:space="0" w:color="auto"/>
            <w:left w:val="none" w:sz="0" w:space="0" w:color="auto"/>
            <w:bottom w:val="none" w:sz="0" w:space="0" w:color="auto"/>
            <w:right w:val="none" w:sz="0" w:space="0" w:color="auto"/>
          </w:divBdr>
        </w:div>
        <w:div w:id="2051998067">
          <w:marLeft w:val="640"/>
          <w:marRight w:val="0"/>
          <w:marTop w:val="0"/>
          <w:marBottom w:val="0"/>
          <w:divBdr>
            <w:top w:val="none" w:sz="0" w:space="0" w:color="auto"/>
            <w:left w:val="none" w:sz="0" w:space="0" w:color="auto"/>
            <w:bottom w:val="none" w:sz="0" w:space="0" w:color="auto"/>
            <w:right w:val="none" w:sz="0" w:space="0" w:color="auto"/>
          </w:divBdr>
        </w:div>
      </w:divsChild>
    </w:div>
    <w:div w:id="1221096933">
      <w:bodyDiv w:val="1"/>
      <w:marLeft w:val="0"/>
      <w:marRight w:val="0"/>
      <w:marTop w:val="0"/>
      <w:marBottom w:val="0"/>
      <w:divBdr>
        <w:top w:val="none" w:sz="0" w:space="0" w:color="auto"/>
        <w:left w:val="none" w:sz="0" w:space="0" w:color="auto"/>
        <w:bottom w:val="none" w:sz="0" w:space="0" w:color="auto"/>
        <w:right w:val="none" w:sz="0" w:space="0" w:color="auto"/>
      </w:divBdr>
      <w:divsChild>
        <w:div w:id="191261639">
          <w:marLeft w:val="640"/>
          <w:marRight w:val="0"/>
          <w:marTop w:val="0"/>
          <w:marBottom w:val="0"/>
          <w:divBdr>
            <w:top w:val="none" w:sz="0" w:space="0" w:color="auto"/>
            <w:left w:val="none" w:sz="0" w:space="0" w:color="auto"/>
            <w:bottom w:val="none" w:sz="0" w:space="0" w:color="auto"/>
            <w:right w:val="none" w:sz="0" w:space="0" w:color="auto"/>
          </w:divBdr>
        </w:div>
        <w:div w:id="275599715">
          <w:marLeft w:val="640"/>
          <w:marRight w:val="0"/>
          <w:marTop w:val="0"/>
          <w:marBottom w:val="0"/>
          <w:divBdr>
            <w:top w:val="none" w:sz="0" w:space="0" w:color="auto"/>
            <w:left w:val="none" w:sz="0" w:space="0" w:color="auto"/>
            <w:bottom w:val="none" w:sz="0" w:space="0" w:color="auto"/>
            <w:right w:val="none" w:sz="0" w:space="0" w:color="auto"/>
          </w:divBdr>
        </w:div>
        <w:div w:id="296641528">
          <w:marLeft w:val="640"/>
          <w:marRight w:val="0"/>
          <w:marTop w:val="0"/>
          <w:marBottom w:val="0"/>
          <w:divBdr>
            <w:top w:val="none" w:sz="0" w:space="0" w:color="auto"/>
            <w:left w:val="none" w:sz="0" w:space="0" w:color="auto"/>
            <w:bottom w:val="none" w:sz="0" w:space="0" w:color="auto"/>
            <w:right w:val="none" w:sz="0" w:space="0" w:color="auto"/>
          </w:divBdr>
        </w:div>
        <w:div w:id="459539207">
          <w:marLeft w:val="640"/>
          <w:marRight w:val="0"/>
          <w:marTop w:val="0"/>
          <w:marBottom w:val="0"/>
          <w:divBdr>
            <w:top w:val="none" w:sz="0" w:space="0" w:color="auto"/>
            <w:left w:val="none" w:sz="0" w:space="0" w:color="auto"/>
            <w:bottom w:val="none" w:sz="0" w:space="0" w:color="auto"/>
            <w:right w:val="none" w:sz="0" w:space="0" w:color="auto"/>
          </w:divBdr>
        </w:div>
        <w:div w:id="574513330">
          <w:marLeft w:val="640"/>
          <w:marRight w:val="0"/>
          <w:marTop w:val="0"/>
          <w:marBottom w:val="0"/>
          <w:divBdr>
            <w:top w:val="none" w:sz="0" w:space="0" w:color="auto"/>
            <w:left w:val="none" w:sz="0" w:space="0" w:color="auto"/>
            <w:bottom w:val="none" w:sz="0" w:space="0" w:color="auto"/>
            <w:right w:val="none" w:sz="0" w:space="0" w:color="auto"/>
          </w:divBdr>
        </w:div>
        <w:div w:id="626937219">
          <w:marLeft w:val="640"/>
          <w:marRight w:val="0"/>
          <w:marTop w:val="0"/>
          <w:marBottom w:val="0"/>
          <w:divBdr>
            <w:top w:val="none" w:sz="0" w:space="0" w:color="auto"/>
            <w:left w:val="none" w:sz="0" w:space="0" w:color="auto"/>
            <w:bottom w:val="none" w:sz="0" w:space="0" w:color="auto"/>
            <w:right w:val="none" w:sz="0" w:space="0" w:color="auto"/>
          </w:divBdr>
        </w:div>
        <w:div w:id="649946009">
          <w:marLeft w:val="640"/>
          <w:marRight w:val="0"/>
          <w:marTop w:val="0"/>
          <w:marBottom w:val="0"/>
          <w:divBdr>
            <w:top w:val="none" w:sz="0" w:space="0" w:color="auto"/>
            <w:left w:val="none" w:sz="0" w:space="0" w:color="auto"/>
            <w:bottom w:val="none" w:sz="0" w:space="0" w:color="auto"/>
            <w:right w:val="none" w:sz="0" w:space="0" w:color="auto"/>
          </w:divBdr>
        </w:div>
        <w:div w:id="734352175">
          <w:marLeft w:val="640"/>
          <w:marRight w:val="0"/>
          <w:marTop w:val="0"/>
          <w:marBottom w:val="0"/>
          <w:divBdr>
            <w:top w:val="none" w:sz="0" w:space="0" w:color="auto"/>
            <w:left w:val="none" w:sz="0" w:space="0" w:color="auto"/>
            <w:bottom w:val="none" w:sz="0" w:space="0" w:color="auto"/>
            <w:right w:val="none" w:sz="0" w:space="0" w:color="auto"/>
          </w:divBdr>
        </w:div>
        <w:div w:id="749737967">
          <w:marLeft w:val="640"/>
          <w:marRight w:val="0"/>
          <w:marTop w:val="0"/>
          <w:marBottom w:val="0"/>
          <w:divBdr>
            <w:top w:val="none" w:sz="0" w:space="0" w:color="auto"/>
            <w:left w:val="none" w:sz="0" w:space="0" w:color="auto"/>
            <w:bottom w:val="none" w:sz="0" w:space="0" w:color="auto"/>
            <w:right w:val="none" w:sz="0" w:space="0" w:color="auto"/>
          </w:divBdr>
        </w:div>
        <w:div w:id="806045152">
          <w:marLeft w:val="640"/>
          <w:marRight w:val="0"/>
          <w:marTop w:val="0"/>
          <w:marBottom w:val="0"/>
          <w:divBdr>
            <w:top w:val="none" w:sz="0" w:space="0" w:color="auto"/>
            <w:left w:val="none" w:sz="0" w:space="0" w:color="auto"/>
            <w:bottom w:val="none" w:sz="0" w:space="0" w:color="auto"/>
            <w:right w:val="none" w:sz="0" w:space="0" w:color="auto"/>
          </w:divBdr>
        </w:div>
        <w:div w:id="856583101">
          <w:marLeft w:val="640"/>
          <w:marRight w:val="0"/>
          <w:marTop w:val="0"/>
          <w:marBottom w:val="0"/>
          <w:divBdr>
            <w:top w:val="none" w:sz="0" w:space="0" w:color="auto"/>
            <w:left w:val="none" w:sz="0" w:space="0" w:color="auto"/>
            <w:bottom w:val="none" w:sz="0" w:space="0" w:color="auto"/>
            <w:right w:val="none" w:sz="0" w:space="0" w:color="auto"/>
          </w:divBdr>
        </w:div>
        <w:div w:id="1052658106">
          <w:marLeft w:val="640"/>
          <w:marRight w:val="0"/>
          <w:marTop w:val="0"/>
          <w:marBottom w:val="0"/>
          <w:divBdr>
            <w:top w:val="none" w:sz="0" w:space="0" w:color="auto"/>
            <w:left w:val="none" w:sz="0" w:space="0" w:color="auto"/>
            <w:bottom w:val="none" w:sz="0" w:space="0" w:color="auto"/>
            <w:right w:val="none" w:sz="0" w:space="0" w:color="auto"/>
          </w:divBdr>
        </w:div>
        <w:div w:id="1074163776">
          <w:marLeft w:val="640"/>
          <w:marRight w:val="0"/>
          <w:marTop w:val="0"/>
          <w:marBottom w:val="0"/>
          <w:divBdr>
            <w:top w:val="none" w:sz="0" w:space="0" w:color="auto"/>
            <w:left w:val="none" w:sz="0" w:space="0" w:color="auto"/>
            <w:bottom w:val="none" w:sz="0" w:space="0" w:color="auto"/>
            <w:right w:val="none" w:sz="0" w:space="0" w:color="auto"/>
          </w:divBdr>
        </w:div>
        <w:div w:id="1190686238">
          <w:marLeft w:val="640"/>
          <w:marRight w:val="0"/>
          <w:marTop w:val="0"/>
          <w:marBottom w:val="0"/>
          <w:divBdr>
            <w:top w:val="none" w:sz="0" w:space="0" w:color="auto"/>
            <w:left w:val="none" w:sz="0" w:space="0" w:color="auto"/>
            <w:bottom w:val="none" w:sz="0" w:space="0" w:color="auto"/>
            <w:right w:val="none" w:sz="0" w:space="0" w:color="auto"/>
          </w:divBdr>
        </w:div>
        <w:div w:id="1222906164">
          <w:marLeft w:val="640"/>
          <w:marRight w:val="0"/>
          <w:marTop w:val="0"/>
          <w:marBottom w:val="0"/>
          <w:divBdr>
            <w:top w:val="none" w:sz="0" w:space="0" w:color="auto"/>
            <w:left w:val="none" w:sz="0" w:space="0" w:color="auto"/>
            <w:bottom w:val="none" w:sz="0" w:space="0" w:color="auto"/>
            <w:right w:val="none" w:sz="0" w:space="0" w:color="auto"/>
          </w:divBdr>
        </w:div>
        <w:div w:id="1282692432">
          <w:marLeft w:val="640"/>
          <w:marRight w:val="0"/>
          <w:marTop w:val="0"/>
          <w:marBottom w:val="0"/>
          <w:divBdr>
            <w:top w:val="none" w:sz="0" w:space="0" w:color="auto"/>
            <w:left w:val="none" w:sz="0" w:space="0" w:color="auto"/>
            <w:bottom w:val="none" w:sz="0" w:space="0" w:color="auto"/>
            <w:right w:val="none" w:sz="0" w:space="0" w:color="auto"/>
          </w:divBdr>
        </w:div>
        <w:div w:id="1429423802">
          <w:marLeft w:val="640"/>
          <w:marRight w:val="0"/>
          <w:marTop w:val="0"/>
          <w:marBottom w:val="0"/>
          <w:divBdr>
            <w:top w:val="none" w:sz="0" w:space="0" w:color="auto"/>
            <w:left w:val="none" w:sz="0" w:space="0" w:color="auto"/>
            <w:bottom w:val="none" w:sz="0" w:space="0" w:color="auto"/>
            <w:right w:val="none" w:sz="0" w:space="0" w:color="auto"/>
          </w:divBdr>
        </w:div>
        <w:div w:id="1495686442">
          <w:marLeft w:val="640"/>
          <w:marRight w:val="0"/>
          <w:marTop w:val="0"/>
          <w:marBottom w:val="0"/>
          <w:divBdr>
            <w:top w:val="none" w:sz="0" w:space="0" w:color="auto"/>
            <w:left w:val="none" w:sz="0" w:space="0" w:color="auto"/>
            <w:bottom w:val="none" w:sz="0" w:space="0" w:color="auto"/>
            <w:right w:val="none" w:sz="0" w:space="0" w:color="auto"/>
          </w:divBdr>
        </w:div>
        <w:div w:id="1569926334">
          <w:marLeft w:val="640"/>
          <w:marRight w:val="0"/>
          <w:marTop w:val="0"/>
          <w:marBottom w:val="0"/>
          <w:divBdr>
            <w:top w:val="none" w:sz="0" w:space="0" w:color="auto"/>
            <w:left w:val="none" w:sz="0" w:space="0" w:color="auto"/>
            <w:bottom w:val="none" w:sz="0" w:space="0" w:color="auto"/>
            <w:right w:val="none" w:sz="0" w:space="0" w:color="auto"/>
          </w:divBdr>
        </w:div>
        <w:div w:id="1805003058">
          <w:marLeft w:val="640"/>
          <w:marRight w:val="0"/>
          <w:marTop w:val="0"/>
          <w:marBottom w:val="0"/>
          <w:divBdr>
            <w:top w:val="none" w:sz="0" w:space="0" w:color="auto"/>
            <w:left w:val="none" w:sz="0" w:space="0" w:color="auto"/>
            <w:bottom w:val="none" w:sz="0" w:space="0" w:color="auto"/>
            <w:right w:val="none" w:sz="0" w:space="0" w:color="auto"/>
          </w:divBdr>
        </w:div>
        <w:div w:id="1946116320">
          <w:marLeft w:val="640"/>
          <w:marRight w:val="0"/>
          <w:marTop w:val="0"/>
          <w:marBottom w:val="0"/>
          <w:divBdr>
            <w:top w:val="none" w:sz="0" w:space="0" w:color="auto"/>
            <w:left w:val="none" w:sz="0" w:space="0" w:color="auto"/>
            <w:bottom w:val="none" w:sz="0" w:space="0" w:color="auto"/>
            <w:right w:val="none" w:sz="0" w:space="0" w:color="auto"/>
          </w:divBdr>
        </w:div>
        <w:div w:id="2040163267">
          <w:marLeft w:val="640"/>
          <w:marRight w:val="0"/>
          <w:marTop w:val="0"/>
          <w:marBottom w:val="0"/>
          <w:divBdr>
            <w:top w:val="none" w:sz="0" w:space="0" w:color="auto"/>
            <w:left w:val="none" w:sz="0" w:space="0" w:color="auto"/>
            <w:bottom w:val="none" w:sz="0" w:space="0" w:color="auto"/>
            <w:right w:val="none" w:sz="0" w:space="0" w:color="auto"/>
          </w:divBdr>
        </w:div>
        <w:div w:id="2047484835">
          <w:marLeft w:val="640"/>
          <w:marRight w:val="0"/>
          <w:marTop w:val="0"/>
          <w:marBottom w:val="0"/>
          <w:divBdr>
            <w:top w:val="none" w:sz="0" w:space="0" w:color="auto"/>
            <w:left w:val="none" w:sz="0" w:space="0" w:color="auto"/>
            <w:bottom w:val="none" w:sz="0" w:space="0" w:color="auto"/>
            <w:right w:val="none" w:sz="0" w:space="0" w:color="auto"/>
          </w:divBdr>
        </w:div>
        <w:div w:id="2056346599">
          <w:marLeft w:val="640"/>
          <w:marRight w:val="0"/>
          <w:marTop w:val="0"/>
          <w:marBottom w:val="0"/>
          <w:divBdr>
            <w:top w:val="none" w:sz="0" w:space="0" w:color="auto"/>
            <w:left w:val="none" w:sz="0" w:space="0" w:color="auto"/>
            <w:bottom w:val="none" w:sz="0" w:space="0" w:color="auto"/>
            <w:right w:val="none" w:sz="0" w:space="0" w:color="auto"/>
          </w:divBdr>
        </w:div>
        <w:div w:id="2071539125">
          <w:marLeft w:val="640"/>
          <w:marRight w:val="0"/>
          <w:marTop w:val="0"/>
          <w:marBottom w:val="0"/>
          <w:divBdr>
            <w:top w:val="none" w:sz="0" w:space="0" w:color="auto"/>
            <w:left w:val="none" w:sz="0" w:space="0" w:color="auto"/>
            <w:bottom w:val="none" w:sz="0" w:space="0" w:color="auto"/>
            <w:right w:val="none" w:sz="0" w:space="0" w:color="auto"/>
          </w:divBdr>
        </w:div>
        <w:div w:id="2076656248">
          <w:marLeft w:val="640"/>
          <w:marRight w:val="0"/>
          <w:marTop w:val="0"/>
          <w:marBottom w:val="0"/>
          <w:divBdr>
            <w:top w:val="none" w:sz="0" w:space="0" w:color="auto"/>
            <w:left w:val="none" w:sz="0" w:space="0" w:color="auto"/>
            <w:bottom w:val="none" w:sz="0" w:space="0" w:color="auto"/>
            <w:right w:val="none" w:sz="0" w:space="0" w:color="auto"/>
          </w:divBdr>
        </w:div>
        <w:div w:id="2081519420">
          <w:marLeft w:val="640"/>
          <w:marRight w:val="0"/>
          <w:marTop w:val="0"/>
          <w:marBottom w:val="0"/>
          <w:divBdr>
            <w:top w:val="none" w:sz="0" w:space="0" w:color="auto"/>
            <w:left w:val="none" w:sz="0" w:space="0" w:color="auto"/>
            <w:bottom w:val="none" w:sz="0" w:space="0" w:color="auto"/>
            <w:right w:val="none" w:sz="0" w:space="0" w:color="auto"/>
          </w:divBdr>
        </w:div>
      </w:divsChild>
    </w:div>
    <w:div w:id="1321736413">
      <w:bodyDiv w:val="1"/>
      <w:marLeft w:val="0"/>
      <w:marRight w:val="0"/>
      <w:marTop w:val="0"/>
      <w:marBottom w:val="0"/>
      <w:divBdr>
        <w:top w:val="none" w:sz="0" w:space="0" w:color="auto"/>
        <w:left w:val="none" w:sz="0" w:space="0" w:color="auto"/>
        <w:bottom w:val="none" w:sz="0" w:space="0" w:color="auto"/>
        <w:right w:val="none" w:sz="0" w:space="0" w:color="auto"/>
      </w:divBdr>
    </w:div>
    <w:div w:id="1377655965">
      <w:bodyDiv w:val="1"/>
      <w:marLeft w:val="0"/>
      <w:marRight w:val="0"/>
      <w:marTop w:val="0"/>
      <w:marBottom w:val="0"/>
      <w:divBdr>
        <w:top w:val="none" w:sz="0" w:space="0" w:color="auto"/>
        <w:left w:val="none" w:sz="0" w:space="0" w:color="auto"/>
        <w:bottom w:val="none" w:sz="0" w:space="0" w:color="auto"/>
        <w:right w:val="none" w:sz="0" w:space="0" w:color="auto"/>
      </w:divBdr>
    </w:div>
    <w:div w:id="1415517433">
      <w:bodyDiv w:val="1"/>
      <w:marLeft w:val="0"/>
      <w:marRight w:val="0"/>
      <w:marTop w:val="0"/>
      <w:marBottom w:val="0"/>
      <w:divBdr>
        <w:top w:val="none" w:sz="0" w:space="0" w:color="auto"/>
        <w:left w:val="none" w:sz="0" w:space="0" w:color="auto"/>
        <w:bottom w:val="none" w:sz="0" w:space="0" w:color="auto"/>
        <w:right w:val="none" w:sz="0" w:space="0" w:color="auto"/>
      </w:divBdr>
      <w:divsChild>
        <w:div w:id="37362374">
          <w:marLeft w:val="640"/>
          <w:marRight w:val="0"/>
          <w:marTop w:val="0"/>
          <w:marBottom w:val="0"/>
          <w:divBdr>
            <w:top w:val="none" w:sz="0" w:space="0" w:color="auto"/>
            <w:left w:val="none" w:sz="0" w:space="0" w:color="auto"/>
            <w:bottom w:val="none" w:sz="0" w:space="0" w:color="auto"/>
            <w:right w:val="none" w:sz="0" w:space="0" w:color="auto"/>
          </w:divBdr>
        </w:div>
        <w:div w:id="112990122">
          <w:marLeft w:val="640"/>
          <w:marRight w:val="0"/>
          <w:marTop w:val="0"/>
          <w:marBottom w:val="0"/>
          <w:divBdr>
            <w:top w:val="none" w:sz="0" w:space="0" w:color="auto"/>
            <w:left w:val="none" w:sz="0" w:space="0" w:color="auto"/>
            <w:bottom w:val="none" w:sz="0" w:space="0" w:color="auto"/>
            <w:right w:val="none" w:sz="0" w:space="0" w:color="auto"/>
          </w:divBdr>
        </w:div>
        <w:div w:id="523979579">
          <w:marLeft w:val="640"/>
          <w:marRight w:val="0"/>
          <w:marTop w:val="0"/>
          <w:marBottom w:val="0"/>
          <w:divBdr>
            <w:top w:val="none" w:sz="0" w:space="0" w:color="auto"/>
            <w:left w:val="none" w:sz="0" w:space="0" w:color="auto"/>
            <w:bottom w:val="none" w:sz="0" w:space="0" w:color="auto"/>
            <w:right w:val="none" w:sz="0" w:space="0" w:color="auto"/>
          </w:divBdr>
        </w:div>
        <w:div w:id="580868731">
          <w:marLeft w:val="640"/>
          <w:marRight w:val="0"/>
          <w:marTop w:val="0"/>
          <w:marBottom w:val="0"/>
          <w:divBdr>
            <w:top w:val="none" w:sz="0" w:space="0" w:color="auto"/>
            <w:left w:val="none" w:sz="0" w:space="0" w:color="auto"/>
            <w:bottom w:val="none" w:sz="0" w:space="0" w:color="auto"/>
            <w:right w:val="none" w:sz="0" w:space="0" w:color="auto"/>
          </w:divBdr>
        </w:div>
        <w:div w:id="606423910">
          <w:marLeft w:val="640"/>
          <w:marRight w:val="0"/>
          <w:marTop w:val="0"/>
          <w:marBottom w:val="0"/>
          <w:divBdr>
            <w:top w:val="none" w:sz="0" w:space="0" w:color="auto"/>
            <w:left w:val="none" w:sz="0" w:space="0" w:color="auto"/>
            <w:bottom w:val="none" w:sz="0" w:space="0" w:color="auto"/>
            <w:right w:val="none" w:sz="0" w:space="0" w:color="auto"/>
          </w:divBdr>
        </w:div>
        <w:div w:id="637105831">
          <w:marLeft w:val="640"/>
          <w:marRight w:val="0"/>
          <w:marTop w:val="0"/>
          <w:marBottom w:val="0"/>
          <w:divBdr>
            <w:top w:val="none" w:sz="0" w:space="0" w:color="auto"/>
            <w:left w:val="none" w:sz="0" w:space="0" w:color="auto"/>
            <w:bottom w:val="none" w:sz="0" w:space="0" w:color="auto"/>
            <w:right w:val="none" w:sz="0" w:space="0" w:color="auto"/>
          </w:divBdr>
        </w:div>
        <w:div w:id="753018903">
          <w:marLeft w:val="640"/>
          <w:marRight w:val="0"/>
          <w:marTop w:val="0"/>
          <w:marBottom w:val="0"/>
          <w:divBdr>
            <w:top w:val="none" w:sz="0" w:space="0" w:color="auto"/>
            <w:left w:val="none" w:sz="0" w:space="0" w:color="auto"/>
            <w:bottom w:val="none" w:sz="0" w:space="0" w:color="auto"/>
            <w:right w:val="none" w:sz="0" w:space="0" w:color="auto"/>
          </w:divBdr>
        </w:div>
        <w:div w:id="787355921">
          <w:marLeft w:val="640"/>
          <w:marRight w:val="0"/>
          <w:marTop w:val="0"/>
          <w:marBottom w:val="0"/>
          <w:divBdr>
            <w:top w:val="none" w:sz="0" w:space="0" w:color="auto"/>
            <w:left w:val="none" w:sz="0" w:space="0" w:color="auto"/>
            <w:bottom w:val="none" w:sz="0" w:space="0" w:color="auto"/>
            <w:right w:val="none" w:sz="0" w:space="0" w:color="auto"/>
          </w:divBdr>
        </w:div>
        <w:div w:id="822745026">
          <w:marLeft w:val="640"/>
          <w:marRight w:val="0"/>
          <w:marTop w:val="0"/>
          <w:marBottom w:val="0"/>
          <w:divBdr>
            <w:top w:val="none" w:sz="0" w:space="0" w:color="auto"/>
            <w:left w:val="none" w:sz="0" w:space="0" w:color="auto"/>
            <w:bottom w:val="none" w:sz="0" w:space="0" w:color="auto"/>
            <w:right w:val="none" w:sz="0" w:space="0" w:color="auto"/>
          </w:divBdr>
        </w:div>
        <w:div w:id="856163985">
          <w:marLeft w:val="640"/>
          <w:marRight w:val="0"/>
          <w:marTop w:val="0"/>
          <w:marBottom w:val="0"/>
          <w:divBdr>
            <w:top w:val="none" w:sz="0" w:space="0" w:color="auto"/>
            <w:left w:val="none" w:sz="0" w:space="0" w:color="auto"/>
            <w:bottom w:val="none" w:sz="0" w:space="0" w:color="auto"/>
            <w:right w:val="none" w:sz="0" w:space="0" w:color="auto"/>
          </w:divBdr>
        </w:div>
        <w:div w:id="867330181">
          <w:marLeft w:val="640"/>
          <w:marRight w:val="0"/>
          <w:marTop w:val="0"/>
          <w:marBottom w:val="0"/>
          <w:divBdr>
            <w:top w:val="none" w:sz="0" w:space="0" w:color="auto"/>
            <w:left w:val="none" w:sz="0" w:space="0" w:color="auto"/>
            <w:bottom w:val="none" w:sz="0" w:space="0" w:color="auto"/>
            <w:right w:val="none" w:sz="0" w:space="0" w:color="auto"/>
          </w:divBdr>
        </w:div>
        <w:div w:id="903296565">
          <w:marLeft w:val="640"/>
          <w:marRight w:val="0"/>
          <w:marTop w:val="0"/>
          <w:marBottom w:val="0"/>
          <w:divBdr>
            <w:top w:val="none" w:sz="0" w:space="0" w:color="auto"/>
            <w:left w:val="none" w:sz="0" w:space="0" w:color="auto"/>
            <w:bottom w:val="none" w:sz="0" w:space="0" w:color="auto"/>
            <w:right w:val="none" w:sz="0" w:space="0" w:color="auto"/>
          </w:divBdr>
        </w:div>
        <w:div w:id="913974673">
          <w:marLeft w:val="640"/>
          <w:marRight w:val="0"/>
          <w:marTop w:val="0"/>
          <w:marBottom w:val="0"/>
          <w:divBdr>
            <w:top w:val="none" w:sz="0" w:space="0" w:color="auto"/>
            <w:left w:val="none" w:sz="0" w:space="0" w:color="auto"/>
            <w:bottom w:val="none" w:sz="0" w:space="0" w:color="auto"/>
            <w:right w:val="none" w:sz="0" w:space="0" w:color="auto"/>
          </w:divBdr>
        </w:div>
        <w:div w:id="995107120">
          <w:marLeft w:val="640"/>
          <w:marRight w:val="0"/>
          <w:marTop w:val="0"/>
          <w:marBottom w:val="0"/>
          <w:divBdr>
            <w:top w:val="none" w:sz="0" w:space="0" w:color="auto"/>
            <w:left w:val="none" w:sz="0" w:space="0" w:color="auto"/>
            <w:bottom w:val="none" w:sz="0" w:space="0" w:color="auto"/>
            <w:right w:val="none" w:sz="0" w:space="0" w:color="auto"/>
          </w:divBdr>
        </w:div>
        <w:div w:id="1107238027">
          <w:marLeft w:val="640"/>
          <w:marRight w:val="0"/>
          <w:marTop w:val="0"/>
          <w:marBottom w:val="0"/>
          <w:divBdr>
            <w:top w:val="none" w:sz="0" w:space="0" w:color="auto"/>
            <w:left w:val="none" w:sz="0" w:space="0" w:color="auto"/>
            <w:bottom w:val="none" w:sz="0" w:space="0" w:color="auto"/>
            <w:right w:val="none" w:sz="0" w:space="0" w:color="auto"/>
          </w:divBdr>
        </w:div>
        <w:div w:id="1212616250">
          <w:marLeft w:val="640"/>
          <w:marRight w:val="0"/>
          <w:marTop w:val="0"/>
          <w:marBottom w:val="0"/>
          <w:divBdr>
            <w:top w:val="none" w:sz="0" w:space="0" w:color="auto"/>
            <w:left w:val="none" w:sz="0" w:space="0" w:color="auto"/>
            <w:bottom w:val="none" w:sz="0" w:space="0" w:color="auto"/>
            <w:right w:val="none" w:sz="0" w:space="0" w:color="auto"/>
          </w:divBdr>
        </w:div>
        <w:div w:id="1287932147">
          <w:marLeft w:val="640"/>
          <w:marRight w:val="0"/>
          <w:marTop w:val="0"/>
          <w:marBottom w:val="0"/>
          <w:divBdr>
            <w:top w:val="none" w:sz="0" w:space="0" w:color="auto"/>
            <w:left w:val="none" w:sz="0" w:space="0" w:color="auto"/>
            <w:bottom w:val="none" w:sz="0" w:space="0" w:color="auto"/>
            <w:right w:val="none" w:sz="0" w:space="0" w:color="auto"/>
          </w:divBdr>
        </w:div>
        <w:div w:id="1289895742">
          <w:marLeft w:val="640"/>
          <w:marRight w:val="0"/>
          <w:marTop w:val="0"/>
          <w:marBottom w:val="0"/>
          <w:divBdr>
            <w:top w:val="none" w:sz="0" w:space="0" w:color="auto"/>
            <w:left w:val="none" w:sz="0" w:space="0" w:color="auto"/>
            <w:bottom w:val="none" w:sz="0" w:space="0" w:color="auto"/>
            <w:right w:val="none" w:sz="0" w:space="0" w:color="auto"/>
          </w:divBdr>
        </w:div>
        <w:div w:id="1397431079">
          <w:marLeft w:val="640"/>
          <w:marRight w:val="0"/>
          <w:marTop w:val="0"/>
          <w:marBottom w:val="0"/>
          <w:divBdr>
            <w:top w:val="none" w:sz="0" w:space="0" w:color="auto"/>
            <w:left w:val="none" w:sz="0" w:space="0" w:color="auto"/>
            <w:bottom w:val="none" w:sz="0" w:space="0" w:color="auto"/>
            <w:right w:val="none" w:sz="0" w:space="0" w:color="auto"/>
          </w:divBdr>
        </w:div>
        <w:div w:id="1481801256">
          <w:marLeft w:val="640"/>
          <w:marRight w:val="0"/>
          <w:marTop w:val="0"/>
          <w:marBottom w:val="0"/>
          <w:divBdr>
            <w:top w:val="none" w:sz="0" w:space="0" w:color="auto"/>
            <w:left w:val="none" w:sz="0" w:space="0" w:color="auto"/>
            <w:bottom w:val="none" w:sz="0" w:space="0" w:color="auto"/>
            <w:right w:val="none" w:sz="0" w:space="0" w:color="auto"/>
          </w:divBdr>
        </w:div>
        <w:div w:id="1583366255">
          <w:marLeft w:val="640"/>
          <w:marRight w:val="0"/>
          <w:marTop w:val="0"/>
          <w:marBottom w:val="0"/>
          <w:divBdr>
            <w:top w:val="none" w:sz="0" w:space="0" w:color="auto"/>
            <w:left w:val="none" w:sz="0" w:space="0" w:color="auto"/>
            <w:bottom w:val="none" w:sz="0" w:space="0" w:color="auto"/>
            <w:right w:val="none" w:sz="0" w:space="0" w:color="auto"/>
          </w:divBdr>
        </w:div>
        <w:div w:id="1783844855">
          <w:marLeft w:val="640"/>
          <w:marRight w:val="0"/>
          <w:marTop w:val="0"/>
          <w:marBottom w:val="0"/>
          <w:divBdr>
            <w:top w:val="none" w:sz="0" w:space="0" w:color="auto"/>
            <w:left w:val="none" w:sz="0" w:space="0" w:color="auto"/>
            <w:bottom w:val="none" w:sz="0" w:space="0" w:color="auto"/>
            <w:right w:val="none" w:sz="0" w:space="0" w:color="auto"/>
          </w:divBdr>
        </w:div>
        <w:div w:id="1855917620">
          <w:marLeft w:val="640"/>
          <w:marRight w:val="0"/>
          <w:marTop w:val="0"/>
          <w:marBottom w:val="0"/>
          <w:divBdr>
            <w:top w:val="none" w:sz="0" w:space="0" w:color="auto"/>
            <w:left w:val="none" w:sz="0" w:space="0" w:color="auto"/>
            <w:bottom w:val="none" w:sz="0" w:space="0" w:color="auto"/>
            <w:right w:val="none" w:sz="0" w:space="0" w:color="auto"/>
          </w:divBdr>
        </w:div>
        <w:div w:id="1871258048">
          <w:marLeft w:val="640"/>
          <w:marRight w:val="0"/>
          <w:marTop w:val="0"/>
          <w:marBottom w:val="0"/>
          <w:divBdr>
            <w:top w:val="none" w:sz="0" w:space="0" w:color="auto"/>
            <w:left w:val="none" w:sz="0" w:space="0" w:color="auto"/>
            <w:bottom w:val="none" w:sz="0" w:space="0" w:color="auto"/>
            <w:right w:val="none" w:sz="0" w:space="0" w:color="auto"/>
          </w:divBdr>
        </w:div>
        <w:div w:id="1911769067">
          <w:marLeft w:val="640"/>
          <w:marRight w:val="0"/>
          <w:marTop w:val="0"/>
          <w:marBottom w:val="0"/>
          <w:divBdr>
            <w:top w:val="none" w:sz="0" w:space="0" w:color="auto"/>
            <w:left w:val="none" w:sz="0" w:space="0" w:color="auto"/>
            <w:bottom w:val="none" w:sz="0" w:space="0" w:color="auto"/>
            <w:right w:val="none" w:sz="0" w:space="0" w:color="auto"/>
          </w:divBdr>
        </w:div>
        <w:div w:id="1951662844">
          <w:marLeft w:val="640"/>
          <w:marRight w:val="0"/>
          <w:marTop w:val="0"/>
          <w:marBottom w:val="0"/>
          <w:divBdr>
            <w:top w:val="none" w:sz="0" w:space="0" w:color="auto"/>
            <w:left w:val="none" w:sz="0" w:space="0" w:color="auto"/>
            <w:bottom w:val="none" w:sz="0" w:space="0" w:color="auto"/>
            <w:right w:val="none" w:sz="0" w:space="0" w:color="auto"/>
          </w:divBdr>
        </w:div>
        <w:div w:id="2079591570">
          <w:marLeft w:val="640"/>
          <w:marRight w:val="0"/>
          <w:marTop w:val="0"/>
          <w:marBottom w:val="0"/>
          <w:divBdr>
            <w:top w:val="none" w:sz="0" w:space="0" w:color="auto"/>
            <w:left w:val="none" w:sz="0" w:space="0" w:color="auto"/>
            <w:bottom w:val="none" w:sz="0" w:space="0" w:color="auto"/>
            <w:right w:val="none" w:sz="0" w:space="0" w:color="auto"/>
          </w:divBdr>
        </w:div>
      </w:divsChild>
    </w:div>
    <w:div w:id="1451238485">
      <w:bodyDiv w:val="1"/>
      <w:marLeft w:val="0"/>
      <w:marRight w:val="0"/>
      <w:marTop w:val="0"/>
      <w:marBottom w:val="0"/>
      <w:divBdr>
        <w:top w:val="none" w:sz="0" w:space="0" w:color="auto"/>
        <w:left w:val="none" w:sz="0" w:space="0" w:color="auto"/>
        <w:bottom w:val="none" w:sz="0" w:space="0" w:color="auto"/>
        <w:right w:val="none" w:sz="0" w:space="0" w:color="auto"/>
      </w:divBdr>
    </w:div>
    <w:div w:id="1465807364">
      <w:bodyDiv w:val="1"/>
      <w:marLeft w:val="0"/>
      <w:marRight w:val="0"/>
      <w:marTop w:val="0"/>
      <w:marBottom w:val="0"/>
      <w:divBdr>
        <w:top w:val="none" w:sz="0" w:space="0" w:color="auto"/>
        <w:left w:val="none" w:sz="0" w:space="0" w:color="auto"/>
        <w:bottom w:val="none" w:sz="0" w:space="0" w:color="auto"/>
        <w:right w:val="none" w:sz="0" w:space="0" w:color="auto"/>
      </w:divBdr>
      <w:divsChild>
        <w:div w:id="320038144">
          <w:marLeft w:val="640"/>
          <w:marRight w:val="0"/>
          <w:marTop w:val="0"/>
          <w:marBottom w:val="0"/>
          <w:divBdr>
            <w:top w:val="none" w:sz="0" w:space="0" w:color="auto"/>
            <w:left w:val="none" w:sz="0" w:space="0" w:color="auto"/>
            <w:bottom w:val="none" w:sz="0" w:space="0" w:color="auto"/>
            <w:right w:val="none" w:sz="0" w:space="0" w:color="auto"/>
          </w:divBdr>
        </w:div>
        <w:div w:id="377360747">
          <w:marLeft w:val="640"/>
          <w:marRight w:val="0"/>
          <w:marTop w:val="0"/>
          <w:marBottom w:val="0"/>
          <w:divBdr>
            <w:top w:val="none" w:sz="0" w:space="0" w:color="auto"/>
            <w:left w:val="none" w:sz="0" w:space="0" w:color="auto"/>
            <w:bottom w:val="none" w:sz="0" w:space="0" w:color="auto"/>
            <w:right w:val="none" w:sz="0" w:space="0" w:color="auto"/>
          </w:divBdr>
        </w:div>
        <w:div w:id="500197727">
          <w:marLeft w:val="640"/>
          <w:marRight w:val="0"/>
          <w:marTop w:val="0"/>
          <w:marBottom w:val="0"/>
          <w:divBdr>
            <w:top w:val="none" w:sz="0" w:space="0" w:color="auto"/>
            <w:left w:val="none" w:sz="0" w:space="0" w:color="auto"/>
            <w:bottom w:val="none" w:sz="0" w:space="0" w:color="auto"/>
            <w:right w:val="none" w:sz="0" w:space="0" w:color="auto"/>
          </w:divBdr>
        </w:div>
        <w:div w:id="554704013">
          <w:marLeft w:val="640"/>
          <w:marRight w:val="0"/>
          <w:marTop w:val="0"/>
          <w:marBottom w:val="0"/>
          <w:divBdr>
            <w:top w:val="none" w:sz="0" w:space="0" w:color="auto"/>
            <w:left w:val="none" w:sz="0" w:space="0" w:color="auto"/>
            <w:bottom w:val="none" w:sz="0" w:space="0" w:color="auto"/>
            <w:right w:val="none" w:sz="0" w:space="0" w:color="auto"/>
          </w:divBdr>
        </w:div>
        <w:div w:id="635795854">
          <w:marLeft w:val="640"/>
          <w:marRight w:val="0"/>
          <w:marTop w:val="0"/>
          <w:marBottom w:val="0"/>
          <w:divBdr>
            <w:top w:val="none" w:sz="0" w:space="0" w:color="auto"/>
            <w:left w:val="none" w:sz="0" w:space="0" w:color="auto"/>
            <w:bottom w:val="none" w:sz="0" w:space="0" w:color="auto"/>
            <w:right w:val="none" w:sz="0" w:space="0" w:color="auto"/>
          </w:divBdr>
        </w:div>
        <w:div w:id="639725498">
          <w:marLeft w:val="640"/>
          <w:marRight w:val="0"/>
          <w:marTop w:val="0"/>
          <w:marBottom w:val="0"/>
          <w:divBdr>
            <w:top w:val="none" w:sz="0" w:space="0" w:color="auto"/>
            <w:left w:val="none" w:sz="0" w:space="0" w:color="auto"/>
            <w:bottom w:val="none" w:sz="0" w:space="0" w:color="auto"/>
            <w:right w:val="none" w:sz="0" w:space="0" w:color="auto"/>
          </w:divBdr>
        </w:div>
        <w:div w:id="711423760">
          <w:marLeft w:val="640"/>
          <w:marRight w:val="0"/>
          <w:marTop w:val="0"/>
          <w:marBottom w:val="0"/>
          <w:divBdr>
            <w:top w:val="none" w:sz="0" w:space="0" w:color="auto"/>
            <w:left w:val="none" w:sz="0" w:space="0" w:color="auto"/>
            <w:bottom w:val="none" w:sz="0" w:space="0" w:color="auto"/>
            <w:right w:val="none" w:sz="0" w:space="0" w:color="auto"/>
          </w:divBdr>
        </w:div>
        <w:div w:id="789782651">
          <w:marLeft w:val="640"/>
          <w:marRight w:val="0"/>
          <w:marTop w:val="0"/>
          <w:marBottom w:val="0"/>
          <w:divBdr>
            <w:top w:val="none" w:sz="0" w:space="0" w:color="auto"/>
            <w:left w:val="none" w:sz="0" w:space="0" w:color="auto"/>
            <w:bottom w:val="none" w:sz="0" w:space="0" w:color="auto"/>
            <w:right w:val="none" w:sz="0" w:space="0" w:color="auto"/>
          </w:divBdr>
        </w:div>
        <w:div w:id="809513432">
          <w:marLeft w:val="640"/>
          <w:marRight w:val="0"/>
          <w:marTop w:val="0"/>
          <w:marBottom w:val="0"/>
          <w:divBdr>
            <w:top w:val="none" w:sz="0" w:space="0" w:color="auto"/>
            <w:left w:val="none" w:sz="0" w:space="0" w:color="auto"/>
            <w:bottom w:val="none" w:sz="0" w:space="0" w:color="auto"/>
            <w:right w:val="none" w:sz="0" w:space="0" w:color="auto"/>
          </w:divBdr>
        </w:div>
        <w:div w:id="1041057306">
          <w:marLeft w:val="640"/>
          <w:marRight w:val="0"/>
          <w:marTop w:val="0"/>
          <w:marBottom w:val="0"/>
          <w:divBdr>
            <w:top w:val="none" w:sz="0" w:space="0" w:color="auto"/>
            <w:left w:val="none" w:sz="0" w:space="0" w:color="auto"/>
            <w:bottom w:val="none" w:sz="0" w:space="0" w:color="auto"/>
            <w:right w:val="none" w:sz="0" w:space="0" w:color="auto"/>
          </w:divBdr>
        </w:div>
        <w:div w:id="1233541835">
          <w:marLeft w:val="640"/>
          <w:marRight w:val="0"/>
          <w:marTop w:val="0"/>
          <w:marBottom w:val="0"/>
          <w:divBdr>
            <w:top w:val="none" w:sz="0" w:space="0" w:color="auto"/>
            <w:left w:val="none" w:sz="0" w:space="0" w:color="auto"/>
            <w:bottom w:val="none" w:sz="0" w:space="0" w:color="auto"/>
            <w:right w:val="none" w:sz="0" w:space="0" w:color="auto"/>
          </w:divBdr>
        </w:div>
        <w:div w:id="1264991513">
          <w:marLeft w:val="640"/>
          <w:marRight w:val="0"/>
          <w:marTop w:val="0"/>
          <w:marBottom w:val="0"/>
          <w:divBdr>
            <w:top w:val="none" w:sz="0" w:space="0" w:color="auto"/>
            <w:left w:val="none" w:sz="0" w:space="0" w:color="auto"/>
            <w:bottom w:val="none" w:sz="0" w:space="0" w:color="auto"/>
            <w:right w:val="none" w:sz="0" w:space="0" w:color="auto"/>
          </w:divBdr>
        </w:div>
        <w:div w:id="1342702207">
          <w:marLeft w:val="640"/>
          <w:marRight w:val="0"/>
          <w:marTop w:val="0"/>
          <w:marBottom w:val="0"/>
          <w:divBdr>
            <w:top w:val="none" w:sz="0" w:space="0" w:color="auto"/>
            <w:left w:val="none" w:sz="0" w:space="0" w:color="auto"/>
            <w:bottom w:val="none" w:sz="0" w:space="0" w:color="auto"/>
            <w:right w:val="none" w:sz="0" w:space="0" w:color="auto"/>
          </w:divBdr>
        </w:div>
        <w:div w:id="1378354719">
          <w:marLeft w:val="640"/>
          <w:marRight w:val="0"/>
          <w:marTop w:val="0"/>
          <w:marBottom w:val="0"/>
          <w:divBdr>
            <w:top w:val="none" w:sz="0" w:space="0" w:color="auto"/>
            <w:left w:val="none" w:sz="0" w:space="0" w:color="auto"/>
            <w:bottom w:val="none" w:sz="0" w:space="0" w:color="auto"/>
            <w:right w:val="none" w:sz="0" w:space="0" w:color="auto"/>
          </w:divBdr>
        </w:div>
        <w:div w:id="1422291593">
          <w:marLeft w:val="640"/>
          <w:marRight w:val="0"/>
          <w:marTop w:val="0"/>
          <w:marBottom w:val="0"/>
          <w:divBdr>
            <w:top w:val="none" w:sz="0" w:space="0" w:color="auto"/>
            <w:left w:val="none" w:sz="0" w:space="0" w:color="auto"/>
            <w:bottom w:val="none" w:sz="0" w:space="0" w:color="auto"/>
            <w:right w:val="none" w:sz="0" w:space="0" w:color="auto"/>
          </w:divBdr>
        </w:div>
        <w:div w:id="1426918858">
          <w:marLeft w:val="640"/>
          <w:marRight w:val="0"/>
          <w:marTop w:val="0"/>
          <w:marBottom w:val="0"/>
          <w:divBdr>
            <w:top w:val="none" w:sz="0" w:space="0" w:color="auto"/>
            <w:left w:val="none" w:sz="0" w:space="0" w:color="auto"/>
            <w:bottom w:val="none" w:sz="0" w:space="0" w:color="auto"/>
            <w:right w:val="none" w:sz="0" w:space="0" w:color="auto"/>
          </w:divBdr>
        </w:div>
        <w:div w:id="1436637152">
          <w:marLeft w:val="640"/>
          <w:marRight w:val="0"/>
          <w:marTop w:val="0"/>
          <w:marBottom w:val="0"/>
          <w:divBdr>
            <w:top w:val="none" w:sz="0" w:space="0" w:color="auto"/>
            <w:left w:val="none" w:sz="0" w:space="0" w:color="auto"/>
            <w:bottom w:val="none" w:sz="0" w:space="0" w:color="auto"/>
            <w:right w:val="none" w:sz="0" w:space="0" w:color="auto"/>
          </w:divBdr>
        </w:div>
        <w:div w:id="1483110394">
          <w:marLeft w:val="640"/>
          <w:marRight w:val="0"/>
          <w:marTop w:val="0"/>
          <w:marBottom w:val="0"/>
          <w:divBdr>
            <w:top w:val="none" w:sz="0" w:space="0" w:color="auto"/>
            <w:left w:val="none" w:sz="0" w:space="0" w:color="auto"/>
            <w:bottom w:val="none" w:sz="0" w:space="0" w:color="auto"/>
            <w:right w:val="none" w:sz="0" w:space="0" w:color="auto"/>
          </w:divBdr>
        </w:div>
        <w:div w:id="1554001375">
          <w:marLeft w:val="640"/>
          <w:marRight w:val="0"/>
          <w:marTop w:val="0"/>
          <w:marBottom w:val="0"/>
          <w:divBdr>
            <w:top w:val="none" w:sz="0" w:space="0" w:color="auto"/>
            <w:left w:val="none" w:sz="0" w:space="0" w:color="auto"/>
            <w:bottom w:val="none" w:sz="0" w:space="0" w:color="auto"/>
            <w:right w:val="none" w:sz="0" w:space="0" w:color="auto"/>
          </w:divBdr>
        </w:div>
        <w:div w:id="1632053162">
          <w:marLeft w:val="640"/>
          <w:marRight w:val="0"/>
          <w:marTop w:val="0"/>
          <w:marBottom w:val="0"/>
          <w:divBdr>
            <w:top w:val="none" w:sz="0" w:space="0" w:color="auto"/>
            <w:left w:val="none" w:sz="0" w:space="0" w:color="auto"/>
            <w:bottom w:val="none" w:sz="0" w:space="0" w:color="auto"/>
            <w:right w:val="none" w:sz="0" w:space="0" w:color="auto"/>
          </w:divBdr>
        </w:div>
        <w:div w:id="1675499332">
          <w:marLeft w:val="640"/>
          <w:marRight w:val="0"/>
          <w:marTop w:val="0"/>
          <w:marBottom w:val="0"/>
          <w:divBdr>
            <w:top w:val="none" w:sz="0" w:space="0" w:color="auto"/>
            <w:left w:val="none" w:sz="0" w:space="0" w:color="auto"/>
            <w:bottom w:val="none" w:sz="0" w:space="0" w:color="auto"/>
            <w:right w:val="none" w:sz="0" w:space="0" w:color="auto"/>
          </w:divBdr>
        </w:div>
        <w:div w:id="1702316041">
          <w:marLeft w:val="640"/>
          <w:marRight w:val="0"/>
          <w:marTop w:val="0"/>
          <w:marBottom w:val="0"/>
          <w:divBdr>
            <w:top w:val="none" w:sz="0" w:space="0" w:color="auto"/>
            <w:left w:val="none" w:sz="0" w:space="0" w:color="auto"/>
            <w:bottom w:val="none" w:sz="0" w:space="0" w:color="auto"/>
            <w:right w:val="none" w:sz="0" w:space="0" w:color="auto"/>
          </w:divBdr>
        </w:div>
        <w:div w:id="1774133533">
          <w:marLeft w:val="640"/>
          <w:marRight w:val="0"/>
          <w:marTop w:val="0"/>
          <w:marBottom w:val="0"/>
          <w:divBdr>
            <w:top w:val="none" w:sz="0" w:space="0" w:color="auto"/>
            <w:left w:val="none" w:sz="0" w:space="0" w:color="auto"/>
            <w:bottom w:val="none" w:sz="0" w:space="0" w:color="auto"/>
            <w:right w:val="none" w:sz="0" w:space="0" w:color="auto"/>
          </w:divBdr>
        </w:div>
        <w:div w:id="1843659257">
          <w:marLeft w:val="640"/>
          <w:marRight w:val="0"/>
          <w:marTop w:val="0"/>
          <w:marBottom w:val="0"/>
          <w:divBdr>
            <w:top w:val="none" w:sz="0" w:space="0" w:color="auto"/>
            <w:left w:val="none" w:sz="0" w:space="0" w:color="auto"/>
            <w:bottom w:val="none" w:sz="0" w:space="0" w:color="auto"/>
            <w:right w:val="none" w:sz="0" w:space="0" w:color="auto"/>
          </w:divBdr>
        </w:div>
        <w:div w:id="2069255709">
          <w:marLeft w:val="640"/>
          <w:marRight w:val="0"/>
          <w:marTop w:val="0"/>
          <w:marBottom w:val="0"/>
          <w:divBdr>
            <w:top w:val="none" w:sz="0" w:space="0" w:color="auto"/>
            <w:left w:val="none" w:sz="0" w:space="0" w:color="auto"/>
            <w:bottom w:val="none" w:sz="0" w:space="0" w:color="auto"/>
            <w:right w:val="none" w:sz="0" w:space="0" w:color="auto"/>
          </w:divBdr>
        </w:div>
        <w:div w:id="2121952869">
          <w:marLeft w:val="640"/>
          <w:marRight w:val="0"/>
          <w:marTop w:val="0"/>
          <w:marBottom w:val="0"/>
          <w:divBdr>
            <w:top w:val="none" w:sz="0" w:space="0" w:color="auto"/>
            <w:left w:val="none" w:sz="0" w:space="0" w:color="auto"/>
            <w:bottom w:val="none" w:sz="0" w:space="0" w:color="auto"/>
            <w:right w:val="none" w:sz="0" w:space="0" w:color="auto"/>
          </w:divBdr>
        </w:div>
        <w:div w:id="2141533707">
          <w:marLeft w:val="640"/>
          <w:marRight w:val="0"/>
          <w:marTop w:val="0"/>
          <w:marBottom w:val="0"/>
          <w:divBdr>
            <w:top w:val="none" w:sz="0" w:space="0" w:color="auto"/>
            <w:left w:val="none" w:sz="0" w:space="0" w:color="auto"/>
            <w:bottom w:val="none" w:sz="0" w:space="0" w:color="auto"/>
            <w:right w:val="none" w:sz="0" w:space="0" w:color="auto"/>
          </w:divBdr>
        </w:div>
      </w:divsChild>
    </w:div>
    <w:div w:id="1507403225">
      <w:bodyDiv w:val="1"/>
      <w:marLeft w:val="0"/>
      <w:marRight w:val="0"/>
      <w:marTop w:val="0"/>
      <w:marBottom w:val="0"/>
      <w:divBdr>
        <w:top w:val="none" w:sz="0" w:space="0" w:color="auto"/>
        <w:left w:val="none" w:sz="0" w:space="0" w:color="auto"/>
        <w:bottom w:val="none" w:sz="0" w:space="0" w:color="auto"/>
        <w:right w:val="none" w:sz="0" w:space="0" w:color="auto"/>
      </w:divBdr>
    </w:div>
    <w:div w:id="1508252553">
      <w:bodyDiv w:val="1"/>
      <w:marLeft w:val="0"/>
      <w:marRight w:val="0"/>
      <w:marTop w:val="0"/>
      <w:marBottom w:val="0"/>
      <w:divBdr>
        <w:top w:val="none" w:sz="0" w:space="0" w:color="auto"/>
        <w:left w:val="none" w:sz="0" w:space="0" w:color="auto"/>
        <w:bottom w:val="none" w:sz="0" w:space="0" w:color="auto"/>
        <w:right w:val="none" w:sz="0" w:space="0" w:color="auto"/>
      </w:divBdr>
    </w:div>
    <w:div w:id="1705129721">
      <w:bodyDiv w:val="1"/>
      <w:marLeft w:val="0"/>
      <w:marRight w:val="0"/>
      <w:marTop w:val="0"/>
      <w:marBottom w:val="0"/>
      <w:divBdr>
        <w:top w:val="none" w:sz="0" w:space="0" w:color="auto"/>
        <w:left w:val="none" w:sz="0" w:space="0" w:color="auto"/>
        <w:bottom w:val="none" w:sz="0" w:space="0" w:color="auto"/>
        <w:right w:val="none" w:sz="0" w:space="0" w:color="auto"/>
      </w:divBdr>
    </w:div>
    <w:div w:id="1918704453">
      <w:bodyDiv w:val="1"/>
      <w:marLeft w:val="0"/>
      <w:marRight w:val="0"/>
      <w:marTop w:val="0"/>
      <w:marBottom w:val="0"/>
      <w:divBdr>
        <w:top w:val="none" w:sz="0" w:space="0" w:color="auto"/>
        <w:left w:val="none" w:sz="0" w:space="0" w:color="auto"/>
        <w:bottom w:val="none" w:sz="0" w:space="0" w:color="auto"/>
        <w:right w:val="none" w:sz="0" w:space="0" w:color="auto"/>
      </w:divBdr>
      <w:divsChild>
        <w:div w:id="971516911">
          <w:marLeft w:val="0"/>
          <w:marRight w:val="0"/>
          <w:marTop w:val="0"/>
          <w:marBottom w:val="0"/>
          <w:divBdr>
            <w:top w:val="none" w:sz="0" w:space="0" w:color="auto"/>
            <w:left w:val="none" w:sz="0" w:space="0" w:color="auto"/>
            <w:bottom w:val="none" w:sz="0" w:space="0" w:color="auto"/>
            <w:right w:val="none" w:sz="0" w:space="0" w:color="auto"/>
          </w:divBdr>
          <w:divsChild>
            <w:div w:id="6504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1200">
      <w:bodyDiv w:val="1"/>
      <w:marLeft w:val="0"/>
      <w:marRight w:val="0"/>
      <w:marTop w:val="0"/>
      <w:marBottom w:val="0"/>
      <w:divBdr>
        <w:top w:val="none" w:sz="0" w:space="0" w:color="auto"/>
        <w:left w:val="none" w:sz="0" w:space="0" w:color="auto"/>
        <w:bottom w:val="none" w:sz="0" w:space="0" w:color="auto"/>
        <w:right w:val="none" w:sz="0" w:space="0" w:color="auto"/>
      </w:divBdr>
    </w:div>
    <w:div w:id="208791408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authoremail@e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oi.org/10.52225/narrax.v4i%5bX%5d.%5bX%5d"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narraj.org/main" TargetMode="External"/><Relationship Id="rId1" Type="http://schemas.openxmlformats.org/officeDocument/2006/relationships/image" Target="media/image3.png"/><Relationship Id="rId5" Type="http://schemas.openxmlformats.org/officeDocument/2006/relationships/image" Target="media/image6.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E8376E-DF7D-4638-9AEC-F0C6DCCDFDA5}">
  <we:reference id="f78a3046-9e99-4300-aa2b-5814002b01a2" version="1.55.1.0" store="EXCatalog" storeType="EXCatalog"/>
  <we:alternateReferences>
    <we:reference id="WA104382081" version="1.55.1.0" store="en-MY" storeType="OMEX"/>
  </we:alternateReferences>
  <we:properties>
    <we:property name="MENDELEY_CITATIONS" value="[{&quot;citationID&quot;:&quot;MENDELEY_CITATION_75170a18-3dba-425c-b98c-66eadc7cb48b&quot;,&quot;properties&quot;:{&quot;noteIndex&quot;:0},&quot;isEdited&quot;:false,&quot;manualOverride&quot;:{&quot;isManuallyOverridden&quot;:false,&quot;citeprocText&quot;:&quot;[1]&quot;,&quot;manualOverrideText&quot;:&quot;&quot;},&quot;citationItems&quot;:[{&quot;id&quot;:&quot;09dbfe6e-31ab-3946-83bb-d4d4d094d09b&quot;,&quot;itemData&quot;:{&quot;type&quot;:&quot;article&quot;,&quot;id&quot;:&quot;09dbfe6e-31ab-3946-83bb-d4d4d094d09b&quot;,&quot;title&quot;:&quot;Effectiveness of Interventions to Manage Acute Malnutrition in Children under 5 Years of Age in Low- and Middle-income Countries: A Systematic Review&quot;,&quot;author&quot;:[{&quot;family&quot;:&quot;Das&quot;,&quot;given&quot;:&quot;Jai K.&quot;,&quot;parse-names&quot;:false,&quot;dropping-particle&quot;:&quot;&quot;,&quot;non-dropping-particle&quot;:&quot;&quot;},{&quot;family&quot;:&quot;Salam&quot;,&quot;given&quot;:&quot;Rehana A.&quot;,&quot;parse-names&quot;:false,&quot;dropping-particle&quot;:&quot;&quot;,&quot;non-dropping-particle&quot;:&quot;&quot;},{&quot;family&quot;:&quot;Saeed&quot;,&quot;given&quot;:&quot;Marwah&quot;,&quot;parse-names&quot;:false,&quot;dropping-particle&quot;:&quot;&quot;,&quot;non-dropping-particle&quot;:&quot;&quot;},{&quot;family&quot;:&quot;Kazmi&quot;,&quot;given&quot;:&quot;Faheem Ali&quot;,&quot;parse-names&quot;:false,&quot;dropping-particle&quot;:&quot;&quot;,&quot;non-dropping-particle&quot;:&quot;&quot;},{&quot;family&quot;:&quot;Bhutta&quot;,&quot;given&quot;:&quot;Zulfiqar A.&quot;,&quot;parse-names&quot;:false,&quot;dropping-particle&quot;:&quot;&quot;,&quot;non-dropping-particle&quot;:&quot;&quot;}],&quot;container-title&quot;:&quot;Campbell Systematic Reviews&quot;,&quot;DOI&quot;:&quot;10.1002/cl2.1082&quot;,&quot;ISSN&quot;:&quot;18911803&quot;,&quot;issued&quot;:{&quot;date-parts&quot;:[[2020,6,1]]},&quot;abstract&quot;:&quot;Background: Childhood malnutrition is a major public health concern as it is associated with significant short- and long-term morbidity and mortality. Objectives: To comprehensively review the evidence for the management of severe acute malnutrition (SAM) and moderate acute malnutrition (MAM) according to the current World Health Organization protocol using facility- and community-based approaches as well as the effectiveness of ready-to-use therapeutic food (RUTF), ready-to-use supplementary food (RUSF), prophylactic antibiotic use and vitamin A supplementation. Search methods: We searched relevant electronic databases till 11 February 2019. No date or language restrictions were applied. Selection criteria: We included randomised controlled trials (RCTs) and quasi-experimental studies including controlled before-after (CBA) studies and interrupted time series (ITS) studies. Data collection and analysis: Two review authors independently screened studies for relevance, extracted data, assessed risk of bias and rated the quality of the evidence using the GRADE approach. We carried out statistical analysis using Review Manager software and set out the main findings of the review in “Summary of findings” tables. Main results: This review summarises findings from a total of 42 studies (48 papers) including 35,017 children. Thirty-three of the included studies were RCTs; six studies were quasi-experimental and three studies were cost studies. Majority of the studies were judged to be at high risk of bias for blinding of the participants, personnel and outcome assessment. Majority of the outcomes were rated as either moderate or low quality. Outcomes were downgraded mainly due to study limitations, high heterogeneity, imprecision and small sample size. Community-based strategies to screen and manage SAM/MAM versus no community-based strategies (two studies): Integrated community-based management probably improves recovery rate by 4% [risk ratio (RR): 1.04; 95% confidence interval (CI): 1.00 to 1.09; one study; 1,957 participants; moderate-quality outcome], and reduces weight gain by 0.8 g·kg−1·day−1 [mean difference (MD): −0.80 g·kg−1·day−1; 95% CI: −0.82 to −0.78; one study; 1,957 participants; moderate-quality outcome] compared with no community-based strategies, while mortality was similar between the two groups (RR: 0.93; 95% CI: 0.60 to 1.45; one study; 1,957 participants; moderate-quality outcome). Facility-based strategies to screen and manage uncomplicated SAM versus other standard of care (four studies): There was no evidence of effect on recovery (RR: 1.00; 95% CI: 0.80, 1.25; one study; 60 participants; very-low-quality evidence) and mortality (RR: 1.21; 95% CI: 0.75 to 1.94; two studies; 473 participants; low-quality outcome). Facility-based management with RUTF versus F100 (“catch-up” formula to rebuild wasted tissues containing 100 kcal and 2.9 g protein per 100 ml) for SAM (three studies): There was no evidence of effect on weight gain (MD: 2 g·kg−1·day−1; 95% CI: −0.23 to 4.23; three studies; 266 participants; very-low-quality outcome) and mortality (RR: 1.20; 95% CI: 0.34 to 4.22; two studies; 168 participants; low-quality outcome). Community-based management of SAM with standard RUTF compared with other foods (14 studies): There was no evidence of effect on recovery rate when standard RUTF was compared to non-milk/peanut butter-based RUTF (RR: 1.03; 95% CI: 0.99 to 1.08; five studies; 5743 participants; I2 50%; moderate quality outcome), energy-dense, home-prepared food (RR: 1.14; 95% CI 0.95 to 1.36; four studies; 959 participants; I2 75%; low quality outcome), or high oleic RUTF (RR: 1.06; 95% CI: 0.85 to 1.31; one study; 141 participants; moderate quality outcome). Standard RUTF may improve weight gain by 0.5 g·kg−1·day−1 (MD: 0.5 g·kg−1·day−1; 95% CI: 0.02 to 0.99; three studies; 3,069 participants; low-quality outcome) when compared with non-milk/peanut butter-based RUTF and by 5.5 g·kg−1·day−1 when compared with F100 (MD: 5.50 g·kg−1·day−1; 95% CI: 2.92 to 8.08; one study; 70 participants; low-quality outcome). There was no evidence of effect on mortality when standard RUTF was compared with other foods (RR: 0.99; 95% CI: 0.69 to 1.41; nine studies; 7,667 participants; low-quality outcome). RUSF for MAM compared with other foods (14 studies): There was no evidence of effect on recovery rate when standard RUSF was compared with local/home made food (RR: 0.92; 95% CI: 0.64 to 1.33; three studies; 435 participants; low-quality outcome) and whey RUSF (RR: 0.96; 95% CI: 0.92 to 1.00; one study; 2230 participants; high-quality outcome); while standard RUSF may improve recovery by 7% when compared with corn–soy blend (CSB) (RR: 1.07; 95% CI: 1.02 to 1.13; six studies; 5,744 participants; low-quality outcome). There was no evidence of effect on weight gain when standard RUSF was compared with local home made food (MD: −0.75 g·kg−1·day−1; 95% CI: −2.03 to 0.43; one study; 73 participants; low-quality outcome) and whey RUSF (MD: −0.16 g·kg−1·day−1; 95% CI: −0.33 to 0.01; one study; 2,230 participants; high-quality outcome); while standard RUSF may improve weight gain by 0.49 g·kg−1·day−1 when compared with CSB (MD: 0.49 g·kg−1·day−1; 95% CI: 0.10 to 0.87; five studies; 4,354 participants; low-quality outcome). There was no evidence of effect on mortality when standard RUSF was compared with other foods (RR: 0.98; 95% CI: 0.57 to 1.68; eight studies; 8,310 participants; moderate-quality outcome). Prophylactic antibiotic versus no antibiotic (three studies): Prophylactic antibiotic therapy for uncomplicated SAM improves recovery rate by 6% (RR: 1.06; 95% CI: 1.03 to 1.08; two studies; 5,166 participants; high-quality outcome), probably improves weight gain by 0.67 g·kg−1·day−1 (MD: 0.67 g·kg−1·day−1; 95% CI: 0.28, 1.06; two studies; 5,052 participants; moderate-quality outcome) and probably reduces mortality by 26% (RR: 0.74; 95% CI: 0.55, 0.98; three studies; 6944 participants; moderate quality outcome) compared to no antibiotics group. High-dose vitamin A versus low-dose vitamin A (two studies): There was no evidence of effect on weight gain (MD: 0.05 g·kg−1·day−1; 95% CI: −0.08 to 0.18; one study; 207 participants; moderate-quality outcome) and mortality (RR: 7.07; 95% CI: 0.37 to 135.13; one study; 207 participants; moderate-quality outcome). Authors’ conclusions: Limited data show some benefit of integrated community-based screening, identification and management of SAM and MAM on improving recovery. Facility-based screening and management of uncomplicated SAM has no benefit on recovery and mortality, while the effect of F100 for SAM is similar to RUTF for weight gain and mortality. Local food and whey RUSF have similar effects as standard RUSF on recovery rate and weight gain in MAM, while standard RUSF has additional benefits to CSB. Prophylactic antibiotic administration in uncomplicated SAM improves recovery rate, weight gain and reduces mortality, while limited data suggest that high-dose vitamin A supplementation is comparable with low-dose vitamin A supplementation for weight gain and mortality among children with SAM.&quot;,&quot;publisher&quot;:&quot;Wiley Blackwell&quot;,&quot;issue&quot;:&quot;2&quot;,&quot;volume&quot;:&quot;16&quot;,&quot;container-title-short&quot;:&quot;&quot;},&quot;isTemporary&quot;:false}],&quot;citationTag&quot;:&quot;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&quot;},{&quot;citationID&quot;:&quot;MENDELEY_CITATION_0cf9ad97-397b-41ce-b62e-d6ce2736a78e&quot;,&quot;properties&quot;:{&quot;noteIndex&quot;:0},&quot;isEdited&quot;:false,&quot;manualOverride&quot;:{&quot;isManuallyOverridden&quot;:false,&quot;citeprocText&quot;:&quot;[2]&quot;,&quot;manualOverrideText&quot;:&quot;&quot;},&quot;citationItems&quot;:[{&quot;id&quot;:&quot;131e8ad3-2400-3363-858d-d531a5669b4a&quot;,&quot;itemData&quot;:{&quot;type&quot;:&quot;report&quot;,&quot;id&quot;:&quot;131e8ad3-2400-3363-858d-d531a5669b4a&quot;,&quot;title&quot;:&quot;WHO Malnutrition Fact Sheets&quot;,&quot;author&quot;:[{&quot;family&quot;:&quot;WHO&quot;,&quot;given&quot;:&quot;&quot;,&quot;parse-names&quot;:false,&quot;dropping-particle&quot;:&quot;&quot;,&quot;non-dropping-particle&quot;:&quot;&quot;}],&quot;issued&quot;:{&quot;date-parts&quot;:[[2021]]},&quot;container-title-short&quot;:&quot;&quot;},&quot;isTemporary&quot;:false}],&quot;citationTag&quot;:&quot;MENDELEY_CITATION_v3_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&quot;},{&quot;citationID&quot;:&quot;MENDELEY_CITATION_2f57a85c-0ef8-427a-9db3-c20bbd56901e&quot;,&quot;properties&quot;:{&quot;noteIndex&quot;:0},&quot;isEdited&quot;:false,&quot;manualOverride&quot;:{&quot;isManuallyOverridden&quot;:false,&quot;citeprocText&quot;:&quot;[3]&quot;,&quot;manualOverrideText&quot;:&quot;&quot;},&quot;citationItems&quot;:[{&quot;id&quot;:&quot;425063b2-1a48-37d7-ba4d-db647e1365c2&quot;,&quot;itemData&quot;:{&quot;type&quot;:&quot;report&quot;,&quot;id&quot;:&quot;425063b2-1a48-37d7-ba4d-db647e1365c2&quot;,&quot;title&quot;:&quot;UNICEF/WHO/World Bank Group Joint Child Malnutrition Estimates: Levels and Trends in Child Malnutrition, Key Findings of the 2019 Edition&quot;,&quot;author&quot;:[{&quot;family&quot;:&quot;UNICEF&quot;,&quot;given&quot;:&quot;&quot;,&quot;parse-names&quot;:false,&quot;dropping-particle&quot;:&quot;&quot;,&quot;non-dropping-particle&quot;:&quot;&quot;},{&quot;family&quot;:&quot;WHO&quot;,&quot;given&quot;:&quot;&quot;,&quot;parse-names&quot;:false,&quot;dropping-particle&quot;:&quot;&quot;,&quot;non-dropping-particle&quot;:&quot;&quot;}],&quot;accessed&quot;:{&quot;date-parts&quot;:[[2023,11,29]]},&quot;URL&quot;:&quot;https://www.who.int/publications/i/item/9789240025257&quot;,&quot;issued&quot;:{&quot;date-parts&quot;:[[2021]]},&quot;container-title-short&quot;:&quot;&quot;},&quot;isTemporary&quot;:false}],&quot;citationTag&quot;:&quot;MENDELEY_CITATION_v3_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&quot;},{&quot;citationID&quot;:&quot;MENDELEY_CITATION_e6ac1bf0-8379-4f12-9e8c-ac7e16185b96&quot;,&quot;properties&quot;:{&quot;noteIndex&quot;:0},&quot;isEdited&quot;:false,&quot;manualOverride&quot;:{&quot;isManuallyOverridden&quot;:false,&quot;citeprocText&quot;:&quot;[4]&quot;,&quot;manualOverrideText&quot;:&quot;&quot;},&quot;citationItems&quot;:[{&quot;id&quot;:&quot;34239a48-8ce6-3301-a08e-47f9716000ae&quot;,&quot;itemData&quot;:{&quot;type&quot;:&quot;article-journal&quot;,&quot;id&quot;:&quot;34239a48-8ce6-3301-a08e-47f9716000ae&quot;,&quot;title&quot;:&quot;Cereals and Pulse-based Ready-to-use Therapeutic Food as an Alternative to the Standard Milk- and Peanut paste-based Formulation for Treating Severe Acute Malnutrition: A Noninferiority, Individually Randomized Controlled Efficacy Clinical Trial&quot;,&quot;author&quot;:[{&quot;family&quot;:&quot;Bahwere&quot;,&quot;given&quot;:&quot;Paluku&quot;,&quot;parse-names&quot;:false,&quot;dropping-particle&quot;:&quot;&quot;,&quot;non-dropping-particle&quot;:&quot;&quot;},{&quot;family&quot;:&quot;Balaluka&quot;,&quot;given&quot;:&quot;Bisimwa&quot;,&quot;parse-names&quot;:false,&quot;dropping-particle&quot;:&quot;&quot;,&quot;non-dropping-particle&quot;:&quot;&quot;},{&quot;family&quot;:&quot;Wells&quot;,&quot;given&quot;:&quot;Jonathan C.K.&quot;,&quot;parse-names&quot;:false,&quot;dropping-particle&quot;:&quot;&quot;,&quot;non-dropping-particle&quot;:&quot;&quot;},{&quot;family&quot;:&quot;Mbiribindi&quot;,&quot;given&quot;:&quot;Chobohwa N.&quot;,&quot;parse-names&quot;:false,&quot;dropping-particle&quot;:&quot;&quot;,&quot;non-dropping-particle&quot;:&quot;&quot;},{&quot;family&quot;:&quot;Sadler&quot;,&quot;given&quot;:&quot;Kate&quot;,&quot;parse-names&quot;:false,&quot;dropping-particle&quot;:&quot;&quot;,&quot;non-dropping-particle&quot;:&quot;&quot;},{&quot;family&quot;:&quot;Akomo&quot;,&quot;given&quot;:&quot;Peter&quot;,&quot;parse-names&quot;:false,&quot;dropping-particle&quot;:&quot;&quot;,&quot;non-dropping-particle&quot;:&quot;&quot;},{&quot;family&quot;:&quot;Dramaix-Wilmet&quot;,&quot;given&quot;:&quot;Michèle&quot;,&quot;parse-names&quot;:false,&quot;dropping-particle&quot;:&quot;&quot;,&quot;non-dropping-particle&quot;:&quot;&quot;},{&quot;family&quot;:&quot;Collins&quot;,&quot;given&quot;:&quot;Steve&quot;,&quot;parse-names&quot;:false,&quot;dropping-particle&quot;:&quot;&quot;,&quot;non-dropping-particle&quot;:&quot;&quot;}],&quot;container-title&quot;:&quot;American Journal of Clinical Nutrition&quot;,&quot;DOI&quot;:&quot;10.3945/ajcn.115.119537&quot;,&quot;ISSN&quot;:&quot;19383207&quot;,&quot;PMID&quot;:&quot;26984485&quot;,&quot;issued&quot;:{&quot;date-parts&quot;:[[2016,4,1]]},&quot;page&quot;:&quot;1145-1161&quot;,&quot;abstract&quot;:&quot;Background: The cost of current standard ready-to-use therapeutic food (RUTF) is among the major obstacles to scaling up community- based management of acute malnutrition (CMAM), an important child survival strategy. Identifying a cheaper alternative is a global public health priority. Objective: We sought to compare the efficacy of soya-maizesorghum RUTF (SMS-RUTF) with that of standard peanut paste- based RUTF (P-RUTF). Design: We used a nonblinded, parallel-group, simple randomized controlled trial along with a day care approach that enrolled 2 groups of children aged 6-23 and 24-59 mo, respectively, with severe acute malnutrition (SAM). Results: Intention-to-treat (ITT) and per-protocol (PP) analyses showed noninferiority of SMS-RUTF compared with P-RUTF for the recovery rate [ITT: Δ =-2.0% (95% CI:-7.6%, 3.6%); PP:-1.9% (95% CI: -5.3%, 1.4%)], weight gain [Δ = -0.7 g · kg-1 · d-1 (95% CI: -1.3, 0.0 g · kg-1 · d-1)], and length of stay [D = 2.0 d (95% CI: -1.7, 5.8 d)] in children ·-4 mo of age. In children ≥23 mo of age, the recovery rate of SMS-RUTF was inferior to that of P-RUTF [ITT: Δ = -20.8% (95% CI: -29.9%, -11.7%); PP: -17.2% (95% CI: -25.6%, -8.7%)]. Treatment with SMS-RUTF resulted in a greater increase in hemoglobin [0.670 g/dL (95% CI: 0.420, 0.921 g/dL); P &lt; 0.001]. Treatment with both RUTFs resulted in the replenishment of all of the amino acids tested except for methionine. There were no differences at discharge between RUTF groups in fat mass [Δ = 0.3 kg (95% CI: -0.6, 1.6 kg); P = 0.341] or fat mass index [Δ = 0.4 kg/m2 (95% CI: -0.3, 1.1 kg/m2); P = 0.262]. By contrast, comparisons of fat-free mass indicated lower concentrations than the community controls after treatment with either of the 2 RUTFs [Δ = -1.3 kg (95% CI: -2.4, -0.1 kg) and P = 0.034 for comparison between community controls and the SMS-RUTF group; Δ = -1.8 kg (95% CI: -2.9, -0.6 kg) and P = 0.003 for comparison between community controls and the P-RUTF group]. Conclusion: SMS-RUTF can be used to treat SAM in children aged ·24 mo to reduce the costs of CMAM programs. More research is required to optimize SMS-RUTF for younger children. This trial was registered in the Pan African Clinical Trial Registry as PACTR201303000475166.&quot;,&quot;publisher&quot;:&quot;American Society for Nutrition&quot;,&quot;issue&quot;:&quot;4&quot;,&quot;volume&quot;:&quot;103&quot;,&quot;container-title-short&quot;:&quot;&quot;},&quot;isTemporary&quot;:false}],&quot;citationTag&quot;:&quot;MENDELEY_CITATION_v3_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&quot;},{&quot;citationID&quot;:&quot;MENDELEY_CITATION_85683033-0c55-475b-b203-5a0e7fdf6c9a&quot;,&quot;properties&quot;:{&quot;noteIndex&quot;:0},&quot;isEdited&quot;:false,&quot;manualOverride&quot;:{&quot;isManuallyOverridden&quot;:false,&quot;citeprocText&quot;:&quot;[5]&quot;,&quot;manualOverrideText&quot;:&quot;&quot;},&quot;citationItems&quot;:[{&quot;id&quot;:&quot;d718b90a-aa9a-3234-b327-7835b0817cc9&quot;,&quot;itemData&quot;:{&quot;type&quot;:&quot;article-journal&quot;,&quot;id&quot;:&quot;d718b90a-aa9a-3234-b327-7835b0817cc9&quot;,&quot;title&quot;:&quot;Severe Acute Malnutrition and its Associated Factors among Children Under-five Years: A Facility-based Cross-sectional Study&quot;,&quot;author&quot;:[{&quot;family&quot;:&quot;Ghimire&quot;,&quot;given&quot;:&quot;Umesh&quot;,&quot;parse-names&quot;:false,&quot;dropping-particle&quot;:&quot;&quot;,&quot;non-dropping-particle&quot;:&quot;&quot;},{&quot;family&quot;:&quot;Aryal&quot;,&quot;given&quot;:&quot;Binod Kumar&quot;,&quot;parse-names&quot;:false,&quot;dropping-particle&quot;:&quot;&quot;,&quot;non-dropping-particle&quot;:&quot;&quot;},{&quot;family&quot;:&quot;Gupta&quot;,&quot;given&quot;:&quot;Ankush Kumar&quot;,&quot;parse-names&quot;:false,&quot;dropping-particle&quot;:&quot;&quot;,&quot;non-dropping-particle&quot;:&quot;&quot;},{&quot;family&quot;:&quot;Sapkota&quot;,&quot;given&quot;:&quot;Suman&quot;,&quot;parse-names&quot;:false,&quot;dropping-particle&quot;:&quot;&quot;,&quot;non-dropping-particle&quot;:&quot;&quot;}],&quot;container-title&quot;:&quot;BMC Pediatrics&quot;,&quot;container-title-short&quot;:&quot;BMC Pediatr&quot;,&quot;DOI&quot;:&quot;10.1186/s12887-020-02154-1&quot;,&quot;ISSN&quot;:&quot;14712431&quot;,&quot;PMID&quot;:&quot;32456624&quot;,&quot;issued&quot;:{&quot;date-parts&quot;:[[2020,5,26]]},&quot;abstract&quot;:&quot;Background: Despite consistent efforts to enhance child nutrition, poor nutritional status of children continues to be a major public health problem in Nepal. This study identified the predictors of severe acute malnutrition (SAM) among children aged 6 to 59 months in the two districts of Nepal. Methods: We used data from a cross-sectional study conducted among 6 to 59 months children admitted to the Outpatient Therapeutic Care Centers (OTCC). The nutritional status of children was assessed using mid-upper arm circumference (MUAC) measurement. To determine which variables predict the occurrence of SAM, adjusted odds ratio was computed using multivariate logistic regression and p-value &lt; 0.05 was considered as significant. Results: Out of 398 children, 5.8% were severely malnourished and the higher percentage of female children were malnourished. Multivariate analysis showed that severe acute malnutrition was significantly associated with family size (five or more members) (Adjusted Odds Ratio [AOR]: 3.96; 95% Confidence Interval [CI]: 1.23-12.71). Children from severely food insecure households (AOR: 4.04; 95% CI: 1.88-10.53) were four times more likely to be severely malnourished. Higher odds of SAM were found among younger age-group (AOR: 12.10; 95% CI: 2.06-71.09) children (0-12 vs. 24-59 months). Conclusions: The findings of this study indicated that household size, household food access, and the child's age were the major predictors of severe acute malnutrition. Engaging poor families in kitchen gardening to ensure household food access and nutritious diet to the children, along with health education and promotion to the mothers of young children are therefore recommended to reduce child undernutrition.&quot;,&quot;publisher&quot;:&quot;BioMed Central Ltd.&quot;,&quot;issue&quot;:&quot;1&quot;,&quot;volume&quot;:&quot;20&quot;},&quot;isTemporary&quot;:false}],&quot;citationTag&quot;:&quot;MENDELEY_CITATION_v3_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&quot;},{&quot;citationID&quot;:&quot;MENDELEY_CITATION_adf87166-2092-4c52-9e2a-3103482c2bf1&quot;,&quot;properties&quot;:{&quot;noteIndex&quot;:0},&quot;isEdited&quot;:false,&quot;manualOverride&quot;:{&quot;isManuallyOverridden&quot;:false,&quot;citeprocText&quot;:&quot;[6]&quot;,&quot;manualOverrideText&quot;:&quot;&quot;},&quot;citationItems&quot;:[{&quot;id&quot;:&quot;f39d81a7-aea7-3b8d-8624-aeb1014cf0ea&quot;,&quot;itemData&quot;:{&quot;type&quot;:&quot;article&quot;,&quot;id&quot;:&quot;f39d81a7-aea7-3b8d-8624-aeb1014cf0ea&quot;,&quot;title&quot;:&quot;Relapse after Severe Acute Malnutrition: A Systematic Literature Review and Secondary Data Analysis&quot;,&quot;author&quot;:[{&quot;family&quot;:&quot;Stobaugh&quot;,&quot;given&quot;:&quot;Heather C.&quot;,&quot;parse-names&quot;:false,&quot;dropping-particle&quot;:&quot;&quot;,&quot;non-dropping-particle&quot;:&quot;&quot;},{&quot;family&quot;:&quot;Mayberry&quot;,&quot;given&quot;:&quot;Amy&quot;,&quot;parse-names&quot;:false,&quot;dropping-particle&quot;:&quot;&quot;,&quot;non-dropping-particle&quot;:&quot;&quot;},{&quot;family&quot;:&quot;McGrath&quot;,&quot;given&quot;:&quot;Marie&quot;,&quot;parse-names&quot;:false,&quot;dropping-particle&quot;:&quot;&quot;,&quot;non-dropping-particle&quot;:&quot;&quot;},{&quot;family&quot;:&quot;Bahwere&quot;,&quot;given&quot;:&quot;Paluku&quot;,&quot;parse-names&quot;:false,&quot;dropping-particle&quot;:&quot;&quot;,&quot;non-dropping-particle&quot;:&quot;&quot;},{&quot;family&quot;:&quot;Zagre&quot;,&quot;given&quot;:&quot;Noël Marie&quot;,&quot;parse-names&quot;:false,&quot;dropping-particle&quot;:&quot;&quot;,&quot;non-dropping-particle&quot;:&quot;&quot;},{&quot;family&quot;:&quot;Manary&quot;,&quot;given&quot;:&quot;Mark J.&quot;,&quot;parse-names&quot;:false,&quot;dropping-particle&quot;:&quot;&quot;,&quot;non-dropping-particle&quot;:&quot;&quot;},{&quot;family&quot;:&quot;Black&quot;,&quot;given&quot;:&quot;Robert&quot;,&quot;parse-names&quot;:false,&quot;dropping-particle&quot;:&quot;&quot;,&quot;non-dropping-particle&quot;:&quot;&quot;},{&quot;family&quot;:&quot;Lelijveld&quot;,&quot;given&quot;:&quot;Natasha&quot;,&quot;parse-names&quot;:false,&quot;dropping-particle&quot;:&quot;&quot;,&quot;non-dropping-particle&quot;:&quot;&quot;}],&quot;container-title&quot;:&quot;Maternal and Child Nutrition&quot;,&quot;container-title-short&quot;:&quot;Matern Child Nutr&quot;,&quot;DOI&quot;:&quot;10.1111/mcn.12702&quot;,&quot;ISSN&quot;:&quot;17408709&quot;,&quot;PMID&quot;:&quot;30246929&quot;,&quot;issued&quot;:{&quot;date-parts&quot;:[[2019,4,1]]},&quot;abstract&quot;:&quot;The objectives of most treatment programs for severe acute malnutrition (SAM) in children focus on initial recovery only, leaving post-discharge outcomes, such as relapse, poorly understood and undefined. This study aimed to systematically review current literature and conduct secondary data analyses of studies that captured relapse rates, up to 18-month post-discharge, in children following recovery from SAM treatment. The literature search (including PubMed and Google Scholar) built upon two recent reviews to identify a variety of up-to-date published studies and grey literature. This search yielded 26 articles and programme reports that provided information on relapse. The proportion of children who relapsed after SAM treatment varied greatly from 0% to 37% across varying lengths of time following discharge. The lack of a standard definition of relapse limited comparability even among the few studies that have quantified post-discharge relapse. Inconsistent treatment protocols and poor adherence to protocols likely add to the wide range of relapse reported. Secondary analysis of a database from Malawi found no significant association between potential individual risk factors at admission and discharge, except being an orphan, which resulted in five times greater odds of relapse at 6 months post-discharge (95% CI [1.7, 12.4], P = 0.003). The development of a standard definition of relapse is needed for programme implementers and researchers. This will allow for assessment of programme quality regarding sustained recovery and better understanding of the contribution of relapse to local and global burden of SAM.&quot;,&quot;publisher&quot;:&quot;Blackwell Publishing Ltd&quot;,&quot;issue&quot;:&quot;2&quot;,&quot;volume&quot;:&quot;15&quot;},&quot;isTemporary&quot;:false}],&quot;citationTag&quot;:&quot;MENDELEY_CITATION_v3_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&quot;},{&quot;citationID&quot;:&quot;MENDELEY_CITATION_a3affe04-ce65-40e5-8efa-eca28a1ac463&quot;,&quot;properties&quot;:{&quot;noteIndex&quot;:0},&quot;isEdited&quot;:false,&quot;manualOverride&quot;:{&quot;isManuallyOverridden&quot;:false,&quot;citeprocText&quot;:&quot;[7,8]&quot;,&quot;manualOverrideText&quot;:&quot;&quot;},&quot;citationItems&quot;:[{&quot;id&quot;:&quot;86566b36-453c-3095-80b3-c943894363de&quot;,&quot;itemData&quot;:{&quot;type&quot;:&quot;article&quot;,&quot;id&quot;:&quot;86566b36-453c-3095-80b3-c943894363de&quot;,&quot;title&quot;:&quot;Sensitivity and Specificity of Mid-upper Arm Circumference for Assessment of Severe Acute Malnutrition among Children Ages 6 to 59 Months: Systematic Review and Meta-analysis&quot;,&quot;author&quot;:[{&quot;family&quot;:&quot;Lambebo&quot;,&quot;given&quot;:&quot;Abera&quot;,&quot;parse-names&quot;:false,&quot;dropping-particle&quot;:&quot;&quot;,&quot;non-dropping-particle&quot;:&quot;&quot;},{&quot;family&quot;:&quot;Mezemir&quot;,&quot;given&quot;:&quot;Yordanos&quot;,&quot;parse-names&quot;:false,&quot;dropping-particle&quot;:&quot;&quot;,&quot;non-dropping-particle&quot;:&quot;&quot;},{&quot;family&quot;:&quot;Tamiru&quot;,&quot;given&quot;:&quot;Dessalegn&quot;,&quot;parse-names&quot;:false,&quot;dropping-particle&quot;:&quot;&quot;,&quot;non-dropping-particle&quot;:&quot;&quot;},{&quot;family&quot;:&quot;Belachew&quot;,&quot;given&quot;:&quot;Tefera&quot;,&quot;parse-names&quot;:false,&quot;dropping-particle&quot;:&quot;&quot;,&quot;non-dropping-particle&quot;:&quot;&quot;}],&quot;container-title&quot;:&quot;Nutrition&quot;,&quot;DOI&quot;:&quot;10.1016/j.nut.2022.111918&quot;,&quot;ISSN&quot;:&quot;18731244&quot;,&quot;PMID&quot;:&quot;36566609&quot;,&quot;issued&quot;:{&quot;date-parts&quot;:[[2023,3,1]]},&quot;abstract&quot;:&quot;Objectives: Sensitivity is the proportion of people classified as diseased (i.e., no false negatives). A test with low sensitivity can be thought of as being too cautious in finding a positive result. Methods: The Preferred Reporting Items for Systematic Reviews and Meta-analyses guidelines were followed for this systematic review and meta-analysis. The databases used were PubMed, Google Scholar, Jane, and African Journals Online. The search terms used were “sensitivity” and “specificity of and mid-upper arm circumference” (MUAC). A Joanna Briggs Institute meta-analysis and checklist for diagnostic test accuracy studies was used for the critical appraisal of the studies. The meta-analysis was conducted using STATA, version 14, software. The pooled sensitivity was computed to present the pooled sensitivity at a 95% confidence interval (CI). Results: A total of 11 individual studies were included in the meta-analysis. The lowest sensitivity of MUAC with the detection of severe acute malnutrition (SAM) was 5% in Vietnam, and the highest sensitivity was at 43.2% in India. The pooled sensitivity of MUAC among children aged &lt;5 y to determine SAM was 20.7% (range, 13.24%-28.25%; P = 0.001). Based on the pooled specificity of MUAC, the detection of SAM was 97.636% (95% CI, 96.339%-98.932%; P = 0.001), and the pooled optimal cutoff point to diagnose SAM was 13.23 cm (95% CI, 12.692-13.763 cm; P = 0.001). Conclusions:: The sensitivity of MUAC is lower compared with the specificity to detect SAM, and varies from area to area.&quot;,&quot;publisher&quot;:&quot;Elsevier Inc.&quot;,&quot;volume&quot;:&quot;107&quot;,&quot;container-title-short&quot;:&quot;&quot;},&quot;isTemporary&quot;:false},{&quot;id&quot;:&quot;fe3b5d92-b423-3282-ad78-e4e112285e52&quot;,&quot;itemData&quot;:{&quot;type&quot;:&quot;article-journal&quot;,&quot;id&quot;:&quot;fe3b5d92-b423-3282-ad78-e4e112285e52&quot;,&quot;title&quot;:&quot;Amino-acid-enriched Cereals Ready-to-use Therapeutic Foods (RUTF) are as Effective as Milk-based RUTF in Recovering Essential Amino Acid during the Treatment of Severe Acute Malnutrition in Children: An Individually Randomized Control Trial in Malawi&quot;,&quot;author&quot;:[{&quot;family&quot;:&quot;Sato&quot;,&quot;given&quot;:&quot;Wataru&quot;,&quot;parse-names&quot;:false,&quot;dropping-particle&quot;:&quot;&quot;,&quot;non-dropping-particle&quot;:&quot;&quot;},{&quot;family&quot;:&quot;Furuta&quot;,&quot;given&quot;:&quot;Chie&quot;,&quot;parse-names&quot;:false,&quot;dropping-particle&quot;:&quot;&quot;,&quot;non-dropping-particle&quot;:&quot;&quot;},{&quot;family&quot;:&quot;Matsunaga&quot;,&quot;given&quot;:&quot;Keiko&quot;,&quot;parse-names&quot;:false,&quot;dropping-particle&quot;:&quot;&quot;,&quot;non-dropping-particle&quot;:&quot;&quot;},{&quot;family&quot;:&quot;Bahwere&quot;,&quot;given&quot;:&quot;Paluku&quot;,&quot;parse-names&quot;:false,&quot;dropping-particle&quot;:&quot;&quot;,&quot;non-dropping-particle&quot;:&quot;&quot;},{&quot;family&quot;:&quot;Collins&quot;,&quot;given&quot;:&quot;Steve&quot;,&quot;parse-names&quot;:false,&quot;dropping-particle&quot;:&quot;&quot;,&quot;non-dropping-particle&quot;:&quot;&quot;},{&quot;family&quot;:&quot;Sadler&quot;,&quot;given&quot;:&quot;Kate&quot;,&quot;parse-names&quot;:false,&quot;dropping-particle&quot;:&quot;&quot;,&quot;non-dropping-particle&quot;:&quot;&quot;},{&quot;family&quot;:&quot;Akomo&quot;,&quot;given&quot;:&quot;Peter&quot;,&quot;parse-names&quot;:false,&quot;dropping-particle&quot;:&quot;&quot;,&quot;non-dropping-particle&quot;:&quot;&quot;},{&quot;family&quot;:&quot;Banda&quot;,&quot;given&quot;:&quot;Chrissy&quot;,&quot;parse-names&quot;:false,&quot;dropping-particle&quot;:&quot;&quot;,&quot;non-dropping-particle&quot;:&quot;&quot;},{&quot;family&quot;:&quot;Maganga&quot;,&quot;given&quot;:&quot;Elizabeth&quot;,&quot;parse-names&quot;:false,&quot;dropping-particle&quot;:&quot;&quot;,&quot;non-dropping-particle&quot;:&quot;&quot;},{&quot;family&quot;:&quot;Kathumba&quot;,&quot;given&quot;:&quot;Sylvester&quot;,&quot;parse-names&quot;:false,&quot;dropping-particle&quot;:&quot;&quot;,&quot;non-dropping-particle&quot;:&quot;&quot;},{&quot;family&quot;:&quot;Murakami&quot;,&quot;given&quot;:&quot;Hitoshi&quot;,&quot;parse-names&quot;:false,&quot;dropping-particle&quot;:&quot;&quot;,&quot;non-dropping-particle&quot;:&quot;&quot;}],&quot;container-title&quot;:&quot;PLoS ONE&quot;,&quot;container-title-short&quot;:&quot;PLoS One&quot;,&quot;DOI&quot;:&quot;10.1371/journal.pone.0201686&quot;,&quot;ISSN&quot;:&quot;19326203&quot;,&quot;PMID&quot;:&quot;30096200&quot;,&quot;issued&quot;:{&quot;date-parts&quot;:[[2018,8,1]]},&quot;abstract&quot;:&quot;Background Ready-to-use therapeutic food (RUTF) is used to treat children suffering from severe acute malnutrition (SAM). Standard RUTF uses milk as the primary protein source, which makes the product expensive, and given the high worldwide SAM burden, having a less expensive effective alternative is a public health priority. Objective The objective of this study was to evaluate whether newly developed amino acid-enriched milk-free RUTF (FSMS-RUTF) or amino acid-enriched low-milk RUTF (MSMS-RUTF) treatment could replenish plasma amino acids to levels comparable to those following standard peanut-milk RUTF (PM-RUTF) treatment and to improve understanding of the effects of treatment on anthropometric measurements. A secondary analysis was performed to test the noninferiority hypothesis of plasma essential amino acid (EAA) levels. Methods Plasma EAA levels were measured in a nonblinded, 3-arm, parallel-group simple randomized controlled trial conducted in Malawi to examine the efficacy of FSMS-RUTF, MSMSRUTF and PM-RUTF in the treatment of SAM in 2 groups of children aged 6-23 and 24-59 months (mo). Sample size calculations were performed based on the previous our study. A noninferiority margin was set at -25% of the PM-RUTF arm at discharge. Results The relative values of the differences (95% CI) in plasma EAA levels between PM-RUTF treatment and FSMS-RUTF and MSMS-RUTF treatments at discharge were -7.9% (-18.6, 2.8) and 9.8% (0.2, 19.5), respectively, in children aged 6-23 mo, while in those aged 24-59 mo, the difference values were 17.8% (1.6, 34.1) and 13.6% (-2.8, 29.9), respectively. Conclusion At discharge, the plasma EAA concentrations in 6-59-mo-old SAM children treated with FSMS-RUTF and MSMS-RUTF were not less than those of children treated with PM-RUTF. These findings indicate that treatment with either of the 3 RUTFs was associated with adequate protein synthesis and that all the formulations provided sufficient functional metabolites of plasma amino acids to support nutritional recovery from SAM.&quot;,&quot;publisher&quot;:&quot;Public Library of Science&quot;,&quot;issue&quot;:&quot;8&quot;,&quot;volume&quot;:&quot;13&quot;},&quot;isTemporary&quot;:false}],&quot;citationTag&quot;:&quot;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&quot;},{&quot;citationID&quot;:&quot;MENDELEY_CITATION_479690dc-a9c3-4e3b-af33-e70babb99a92&quot;,&quot;properties&quot;:{&quot;noteIndex&quot;:0},&quot;isEdited&quot;:false,&quot;manualOverride&quot;:{&quot;isManuallyOverridden&quot;:false,&quot;citeprocText&quot;:&quot;[9,10]&quot;,&quot;manualOverrideText&quot;:&quot;&quot;},&quot;citationItems&quot;:[{&quot;id&quot;:&quot;6fde3c58-8772-36d1-9e13-ed82778dd41d&quot;,&quot;itemData&quot;:{&quot;type&quot;:&quot;article&quot;,&quot;id&quot;:&quot;6fde3c58-8772-36d1-9e13-ed82778dd41d&quot;,&quot;title&quot;:&quot;Acute Malnutrition in Children: Pathophysiology, Clinical Effects and Treatment&quot;,&quot;author&quot;:[{&quot;family&quot;:&quot;Dipasquale&quot;,&quot;given&quot;:&quot;Valeria&quot;,&quot;parse-names&quot;:false,&quot;dropping-particle&quot;:&quot;&quot;,&quot;non-dropping-particle&quot;:&quot;&quot;},{&quot;family&quot;:&quot;Cucinotta&quot;,&quot;given&quot;:&quot;Ugo&quot;,&quot;parse-names&quot;:false,&quot;dropping-particle&quot;:&quot;&quot;,&quot;non-dropping-particle&quot;:&quot;&quot;},{&quot;family&quot;:&quot;Romano&quot;,&quot;given&quot;:&quot;Claudio&quot;,&quot;parse-names&quot;:false,&quot;dropping-particle&quot;:&quot;&quot;,&quot;non-dropping-particle&quot;:&quot;&quot;}],&quot;container-title&quot;:&quot;Nutrients&quot;,&quot;container-title-short&quot;:&quot;Nutrients&quot;,&quot;DOI&quot;:&quot;10.3390/nu12082413&quot;,&quot;ISSN&quot;:&quot;20726643&quot;,&quot;PMID&quot;:&quot;32806622&quot;,&quot;issued&quot;:{&quot;date-parts&quot;:[[2020,8,1]]},&quot;page&quot;:&quot;1-9&quot;,&quot;abstract&quot;:&quot;Acute malnutrition is a nutritional deficiency resulting from either inadequate energy or protein intake. Children with primary acute malnutrition are common in developing countries as a result of inadequate food supply caused by social, economic, and environmental factors. Secondary acute malnutrition is usually due to an underlying disease causing abnormal nutrient loss, increased energy expenditure, or decreased food intake. Acute malnutrition leads to biochemical changes based on metabolic, hormonal, and glucoregulatory mechanisms. Most children with primary acute malnutrition can be managed at home with nutrition-specific interventions (i.e., counseling of parents, ensuring household food security, etc.). In case of severe acute malnutrition and complications, inpatient treatment is recommended. Secondary acute malnutrition should be managed by treating the underlying cause.&quot;,&quot;publisher&quot;:&quot;MDPI AG&quot;,&quot;issue&quot;:&quot;8&quot;,&quot;volume&quot;:&quot;12&quot;},&quot;isTemporary&quot;:false},{&quot;id&quot;:&quot;5a94400e-2d2b-3639-a387-b9a59ddf7341&quot;,&quot;itemData&quot;:{&quot;type&quot;:&quot;article-journal&quot;,&quot;id&quot;:&quot;5a94400e-2d2b-3639-a387-b9a59ddf7341&quot;,&quot;title&quot;:&quot;Soya, Maize and Sorghum Ready-to-use Therapeutic Foods are More Effective in Correcting Anaemia and Iron Deficiency than the Standard Ready-to-use Therapeutic Food: Randomized Controlled Trial&quot;,&quot;author&quot;:[{&quot;family&quot;:&quot;Akomo&quot;,&quot;given&quot;:&quot;Peter&quot;,&quot;parse-names&quot;:false,&quot;dropping-particle&quot;:&quot;&quot;,&quot;non-dropping-particle&quot;:&quot;&quot;},{&quot;family&quot;:&quot;Bahwere&quot;,&quot;given&quot;:&quot;Paluku&quot;,&quot;parse-names&quot;:false,&quot;dropping-particle&quot;:&quot;&quot;,&quot;non-dropping-particle&quot;:&quot;&quot;},{&quot;family&quot;:&quot;Murakami&quot;,&quot;given&quot;:&quot;Hitoshi&quot;,&quot;parse-names&quot;:false,&quot;dropping-particle&quot;:&quot;&quot;,&quot;non-dropping-particle&quot;:&quot;&quot;},{&quot;family&quot;:&quot;Banda&quot;,&quot;given&quot;:&quot;Chrissy&quot;,&quot;parse-names&quot;:false,&quot;dropping-particle&quot;:&quot;&quot;,&quot;non-dropping-particle&quot;:&quot;&quot;},{&quot;family&quot;:&quot;Maganga&quot;,&quot;given&quot;:&quot;Elizabeth&quot;,&quot;parse-names&quot;:false,&quot;dropping-particle&quot;:&quot;&quot;,&quot;non-dropping-particle&quot;:&quot;&quot;},{&quot;family&quot;:&quot;Kathumba&quot;,&quot;given&quot;:&quot;Sylvester&quot;,&quot;parse-names&quot;:false,&quot;dropping-particle&quot;:&quot;&quot;,&quot;non-dropping-particle&quot;:&quot;&quot;},{&quot;family&quot;:&quot;Sadler&quot;,&quot;given&quot;:&quot;Kate&quot;,&quot;parse-names&quot;:false,&quot;dropping-particle&quot;:&quot;&quot;,&quot;non-dropping-particle&quot;:&quot;&quot;},{&quot;family&quot;:&quot;Collins&quot;,&quot;given&quot;:&quot;Steve&quot;,&quot;parse-names&quot;:false,&quot;dropping-particle&quot;:&quot;&quot;,&quot;non-dropping-particle&quot;:&quot;&quot;}],&quot;container-title&quot;:&quot;BMC Public Health&quot;,&quot;container-title-short&quot;:&quot;BMC Public Health&quot;,&quot;DOI&quot;:&quot;10.1186/s12889-019-7170-x&quot;,&quot;ISSN&quot;:&quot;14712458&quot;,&quot;PMID&quot;:&quot;31234806&quot;,&quot;issued&quot;:{&quot;date-parts&quot;:[[2019,6,24]]},&quot;abstract&quot;:&quot;Background: The prevalence of anaemia and iron deficiency (ID) among children with severe acute malnutrition (SAM) and their correction during nutritional rehabilitation are not well documented. This study assessed anaemia and ID prevalence and their predictors at start of SAM treatment, and the efficacy of their treatment and effect on gut health of two novel Ready-To-Use Therapeutic foods (RUTF) prepared from soybean, maize and sorghum (SMS) with (MSMS-RUTF) or without added milk (FSMS-RUTF) compared to those of the standard formulation prepared from peanut and milk (PM-RUTF). Methods: This was a 3-arms parallel groups, simple randomised, controlled non-inferiority trial in 6-59 months old Central Malawian children with SAM. Anaemia was defined using altitude- and ethnicity-adjusted haemoglobin. Iron status was defined using soluble transferrin receptor (sTfR) and body iron stores (BIS). We used Pearson's chi-square test, t-test for paired or unpaired data, Kruskal-Wallis test for between-arm differences as appropriate and logistic regression to identify independent predictors of anaemia or iron deficiency anaemia (IDA). Results: The sample size was 389. At admission, the prevalence [%(95%CI)] of anaemia was 48.9(41.4-56.5)% while that of ID and IDA were 55.7(48.6-62.5)% and 34.3(28.2-41.0)% when using sTfR criterion and 29.1(24.4-34.4)% and 28.9(23.7-34.9)% when using BIS criterion, respectively. At discharge, nutrition rehabilitation with SMS-RUTF was associated with the lowest prevalence of anaemia [12.0(6.9-20.3)% for FSMS-RUTF, 18.2(11.9-26.8)% for MSMS-RUTF and 24.5(15.8-35.9)% for PM-RUTF; p = 0.023] and IDA [7.9(3.4-17.3)% for FSMS-RUTF, 10.9(4.8-22.6)% for MSMS-RUTF and 20.5(10.7-35.5)% for PM-RUTF; p = 0.028]. SMS-RUTF was also associated with the highest increase in BIS [Change in BIS (95%CI)] among the iron deplete at admission [6.2 (3.7; 8.6), 3.2 (0.8; 5.6), 2.2 (0.2; 4.3) for the same study arms; Anova p = 0.045]. Compared to P-RUTF, FSMS-RUTF had the highest adjusted recovery rate [OR (95%CI = 0.3 (0.2-0.5) with p &lt; 0.001 for FSMS-RUTF and 0.6 (0.3-1.0) with p = 0.068 for MSMS-RUTF]. No effect of iron content on risk of iron overload or gut inflammation was observed. Conclusions: Anaemia and ID are common among children with SAM. FSMS-RUTF is more efficacious in treating anaemia and correcting BIS among this group than PM-RUTF. Trial registration: This study was registered on 15 April 2015 (PACTR201505001101224).&quot;,&quot;publisher&quot;:&quot;BioMed Central Ltd.&quot;,&quot;issue&quot;:&quot;1&quot;,&quot;volume&quot;:&quot;19&quot;},&quot;isTemporary&quot;:false}],&quot;citationTag&quot;:&quot;MENDELEY_CITATION_v3_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&quot;},{&quot;citationID&quot;:&quot;MENDELEY_CITATION_ed13d801-e812-4e14-ba6d-f6517a5e97a8&quot;,&quot;properties&quot;:{&quot;noteIndex&quot;:0},&quot;isEdited&quot;:false,&quot;manualOverride&quot;:{&quot;isManuallyOverridden&quot;:false,&quot;citeprocText&quot;:&quot;[11]&quot;,&quot;manualOverrideText&quot;:&quot;&quot;},&quot;citationItems&quot;:[{&quot;id&quot;:&quot;462c190e-7c9f-3522-a52d-839271cdf2bc&quot;,&quot;itemData&quot;:{&quot;type&quot;:&quot;article-journal&quot;,&quot;id&quot;:&quot;462c190e-7c9f-3522-a52d-839271cdf2bc&quot;,&quot;title&quot;:&quot;Amino Acid-enriched Plant-based RUTF Treatment was not Inferior to Peanut-milk RUTF Treatment in Restoring Plasma Amino Acid Levels among Patients with Oedematous or Non-oedematous Malnutrition&quot;,&quot;author&quot;:[{&quot;family&quot;:&quot;Sato&quot;,&quot;given&quot;:&quot;Wataru&quot;,&quot;parse-names&quot;:false,&quot;dropping-particle&quot;:&quot;&quot;,&quot;non-dropping-particle&quot;:&quot;&quot;},{&quot;family&quot;:&quot;Furuta&quot;,&quot;given&quot;:&quot;Chie&quot;,&quot;parse-names&quot;:false,&quot;dropping-particle&quot;:&quot;&quot;,&quot;non-dropping-particle&quot;:&quot;&quot;},{&quot;family&quot;:&quot;Akomo&quot;,&quot;given&quot;:&quot;Peter&quot;,&quot;parse-names&quot;:false,&quot;dropping-particle&quot;:&quot;&quot;,&quot;non-dropping-particle&quot;:&quot;&quot;},{&quot;family&quot;:&quot;Bahwere&quot;,&quot;given&quot;:&quot;Paluku&quot;,&quot;parse-names&quot;:false,&quot;dropping-particle&quot;:&quot;&quot;,&quot;non-dropping-particle&quot;:&quot;&quot;},{&quot;family&quot;:&quot;Collins&quot;,&quot;given&quot;:&quot;Steve&quot;,&quot;parse-names&quot;:false,&quot;dropping-particle&quot;:&quot;&quot;,&quot;non-dropping-particle&quot;:&quot;&quot;},{&quot;family&quot;:&quot;Sadler&quot;,&quot;given&quot;:&quot;Kate&quot;,&quot;parse-names&quot;:false,&quot;dropping-particle&quot;:&quot;&quot;,&quot;non-dropping-particle&quot;:&quot;&quot;},{&quot;family&quot;:&quot;Banda&quot;,&quot;given&quot;:&quot;Chrissy&quot;,&quot;parse-names&quot;:false,&quot;dropping-particle&quot;:&quot;&quot;,&quot;non-dropping-particle&quot;:&quot;&quot;},{&quot;family&quot;:&quot;Maganga&quot;,&quot;given&quot;:&quot;Elizabeth&quot;,&quot;parse-names&quot;:false,&quot;dropping-particle&quot;:&quot;&quot;,&quot;non-dropping-particle&quot;:&quot;&quot;},{&quot;family&quot;:&quot;Kathumba&quot;,&quot;given&quot;:&quot;Sylvester&quot;,&quot;parse-names&quot;:false,&quot;dropping-particle&quot;:&quot;&quot;,&quot;non-dropping-particle&quot;:&quot;&quot;},{&quot;family&quot;:&quot;Murakami&quot;,&quot;given&quot;:&quot;Hitoshi&quot;,&quot;parse-names&quot;:false,&quot;dropping-particle&quot;:&quot;&quot;,&quot;non-dropping-particle&quot;:&quot;&quot;}],&quot;container-title&quot;:&quot;Scientific Reports&quot;,&quot;container-title-short&quot;:&quot;Sci Rep&quot;,&quot;DOI&quot;:&quot;10.1038/s41598-021-91807-x&quot;,&quot;ISSN&quot;:&quot;20452322&quot;,&quot;PMID&quot;:&quot;34131186&quot;,&quot;issued&quot;:{&quot;date-parts&quot;:[[2021,12,1]]},&quot;abstract&quot;:&quot;Ready-to-use therapeutic food (RUTF) with adequate quality protein is used to treat children with oedematous and non-oedematous severe acute malnutrition (SAM). The plasma amino acid (AA) profile reflects the protein nutritional status; hence, its assessment during SAM treatment is useful in evaluating AA delivery from RUTFs. The objective was to evaluate the plasma AAs during the treatment of oedematous and non-oedematous SAM in community-based management of acute malnutrition (CMAM) using amino acid-enriched plant-based RUTFs with 10% milk (MSMS-RUTF) or without milk (FSMS-RUTF) compared to peanut milk RUTF (PM-RUTF). Plasma AA was measured in a non-blinded, 3-arm, parallel-group, simple randomized controlled trial conducted in Malawi. The RUTFs used for SAM were FSMS-RUTF, MSMS-RUTF or PM-RUTF. A non-inferiority hypothesis was tested to compare plasma AA levels from patients treated with FSMS-RUTF or MSMS-RUTF with those from patients treated with PM-RUTF at discharge. For both types of SAM, FSMS-RUTF and MSMS-RUTF treatments were non-inferior to the PM-RUTF treatment in restoration of the EAA and cystine except that for FSMS-RUTF, methionine and tryptophan partially satisfied the non-inferiority criteria in the oedematous group. Amino-acid-enriched milk-free plant-source-protein RUTF has the potential to restore all the EAA, but it is possible that enrichment with amino acids may require more methionine and tryptophan for oedematous children.&quot;,&quot;publisher&quot;:&quot;Nature Research&quot;,&quot;issue&quot;:&quot;1&quot;,&quot;volume&quot;:&quot;11&quot;},&quot;isTemporary&quot;:false}],&quot;citationTag&quot;:&quot;MENDELEY_CITATION_v3_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&quot;},{&quot;citationID&quot;:&quot;MENDELEY_CITATION_14b3426b-d346-44bc-90bc-92f304f6104f&quot;,&quot;properties&quot;:{&quot;noteIndex&quot;:0},&quot;isEdited&quot;:false,&quot;manualOverride&quot;:{&quot;isManuallyOverridden&quot;:false,&quot;citeprocText&quot;:&quot;[12]&quot;,&quot;manualOverrideText&quot;:&quot;&quot;},&quot;citationItems&quot;:[{&quot;id&quot;:&quot;5537cfc8-0ec6-3937-b1a2-7129275328b4&quot;,&quot;itemData&quot;:{&quot;type&quot;:&quot;article-journal&quot;,&quot;id&quot;:&quot;5537cfc8-0ec6-3937-b1a2-7129275328b4&quot;,&quot;title&quot;:&quot;Availability, Use, and Consumption Practices of Ready-to-use Therapeutic Foods Prescribed to Children with Uncomplicated Severe Acute Malnutrition Aged 6–59 Months during Outpatient Treatment in Burkina Faso&quot;,&quot;author&quot;:[{&quot;family&quot;:&quot;Nikièma&quot;,&quot;given&quot;:&quot;Victor&quot;,&quot;parse-names&quot;:false,&quot;dropping-particle&quot;:&quot;&quot;,&quot;non-dropping-particle&quot;:&quot;&quot;},{&quot;family&quot;:&quot;Fogny&quot;,&quot;given&quot;:&quot;Nadia F.&quot;,&quot;parse-names&quot;:false,&quot;dropping-particle&quot;:&quot;&quot;,&quot;non-dropping-particle&quot;:&quot;&quot;},{&quot;family&quot;:&quot;Kangas&quot;,&quot;given&quot;:&quot;Suvi T.&quot;,&quot;parse-names&quot;:false,&quot;dropping-particle&quot;:&quot;&quot;,&quot;non-dropping-particle&quot;:&quot;&quot;},{&quot;family&quot;:&quot;Lachat&quot;,&quot;given&quot;:&quot;Carl&quot;,&quot;parse-names&quot;:false,&quot;dropping-particle&quot;:&quot;&quot;,&quot;non-dropping-particle&quot;:&quot;&quot;},{&quot;family&quot;:&quot;Salpéteur&quot;,&quot;given&quot;:&quot;Cécile&quot;,&quot;parse-names&quot;:false,&quot;dropping-particle&quot;:&quot;&quot;,&quot;non-dropping-particle&quot;:&quot;&quot;}],&quot;container-title&quot;:&quot;Appetite&quot;,&quot;container-title-short&quot;:&quot;Appetite&quot;,&quot;DOI&quot;:&quot;10.1016/j.appet.2021.105751&quot;,&quot;ISSN&quot;:&quot;10958304&quot;,&quot;PMID&quot;:&quot;34648913&quot;,&quot;issued&quot;:{&quot;date-parts&quot;:[[2022,1,1]]},&quot;abstract&quot;:&quot;Ready-to-use-therapeutic-foods (RUTF) was designed for the nutritional management of children with uncomplicated severe acute malnutrition (SAM) treated as outpatients. However, to our knowledge, no study has evaluated the availability, use and consumption of RUTF within the beneficiary household in programs and in the context of a reduction in the dose of RUTF. This study, assessed the effect of a reduction in RUTF dose on the availability, use, consumption, and perceptions of caregivers on RUTF prescribed to 516 children treated for SAM, aged 6–59 months in Burkina Faso. Children received a weekly dose of RUTF according to their treatment arm until recovery. Data were collected by structured individual in-depth interviews, with caregivers one month and two months post-admission. Differences between children receiving reduced RUTF (intervention arm) and those receiving standard RUTF (control arm) were assessed by Poisson, logistic, and ordered logistic regression model. RUTF was available for the whole week in 95% in intervention arm compared to about 98% in control arm (p &gt; 0.05). Starting from week 3 onwards, children in intervention arm consumed an average of 9 sachets of RUTF per week compared to 15 sachets in control arm (p &lt; 0.001) and 5% of children in intervention arm reported leftover compared to 11% in control arm (p &lt; 0.05). About 40% of children in intervention arm consumed RUTF at least 3-times per day compared to 82% in control arm (p &lt; 0.001). The amount of RUTF prescribed was perceived as sufficient in 93% by caregivers in intervention arm against 97% in control arm (p &gt; 0.05). In conclusion, reducing the dose of RUTF did not affect the availability of RUTF during treatment but did reduce leftover and the frequency of consumption of RUTF.&quot;,&quot;publisher&quot;:&quot;Academic Press&quot;,&quot;volume&quot;:&quot;168&quot;},&quot;isTemporary&quot;:false}],&quot;citationTag&quot;:&quot;MENDELEY_CITATION_v3_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&quot;},{&quot;citationID&quot;:&quot;MENDELEY_CITATION_f876e364-d391-4fc9-a914-a9c2f25d7348&quot;,&quot;properties&quot;:{&quot;noteIndex&quot;:0},&quot;isEdited&quot;:false,&quot;manualOverride&quot;:{&quot;isManuallyOverridden&quot;:false,&quot;citeprocText&quot;:&quot;[13,14]&quot;,&quot;manualOverrideText&quot;:&quot;&quot;},&quot;citationItems&quot;:[{&quot;id&quot;:&quot;ed3c54d3-036d-325c-8e4d-ab125360ce1d&quot;,&quot;itemData&quot;:{&quot;type&quot;:&quot;article&quot;,&quot;id&quot;:&quot;ed3c54d3-036d-325c-8e4d-ab125360ce1d&quot;,&quot;title&quot;:&quot;Severe Acute Malnutrition: The Potential of Non-Peanut, Non-Milk Ready-to-Use Therapeutic Foods&quot;,&quot;author&quot;:[{&quot;family&quot;:&quot;Akinmoladun&quot;,&quot;given&quot;:&quot;Oluwaseun F.&quot;,&quot;parse-names&quot;:false,&quot;dropping-particle&quot;:&quot;&quot;,&quot;non-dropping-particle&quot;:&quot;&quot;},{&quot;family&quot;:&quot;Bamidele&quot;,&quot;given&quot;:&quot;Oluwaseun P.&quot;,&quot;parse-names&quot;:false,&quot;dropping-particle&quot;:&quot;&quot;,&quot;non-dropping-particle&quot;:&quot;&quot;},{&quot;family&quot;:&quot;Jideani&quot;,&quot;given&quot;:&quot;Victoria A.&quot;,&quot;parse-names&quot;:false,&quot;dropping-particle&quot;:&quot;&quot;,&quot;non-dropping-particle&quot;:&quot;&quot;},{&quot;family&quot;:&quot;Nesamvuni&quot;,&quot;given&quot;:&quot;Cebisa N.&quot;,&quot;parse-names&quot;:false,&quot;dropping-particle&quot;:&quot;&quot;,&quot;non-dropping-particle&quot;:&quot;&quot;}],&quot;container-title&quot;:&quot;Current Nutrition Reports&quot;,&quot;container-title-short&quot;:&quot;Curr Nutr Rep&quot;,&quot;DOI&quot;:&quot;10.1007/s13668-023-00505-9&quot;,&quot;ISSN&quot;:&quot;21613311&quot;,&quot;issued&quot;:{&quot;date-parts&quot;:[[2023]]},&quot;abstract&quot;:&quot;Purpose of Review: This review provides information on the prospect and effectiveness of ready-to-use therapeutic foods (RUTFs) produced locally without the addition of milk and peanut. Recent Findings: The foods used in fighting malnutrition in the past decades contributed little to the success of the alleviation program due to their non-effectiveness. Hence, RUTFs are introduced to fight malnutrition. The peanut allergies, the high cost of milk, and the high production cost of peanut RUTF have made its distribution, treatment spread, and accessibility very slow, especially in areas where it is highly needed. There is a need, therefore, for a low-cost RUTF that is acceptable and effective in treating severe acute malnutrition among under-5 children. Summary: This review shows both the success and failure of reported studies on the use of non-peanut and non-milk RUTF, including their cost of production as compared to the standard milk and peanut-based RUTF. It was hypothesised that replacing the milk ingredient component with legumes like soybeans can reduce the cost of production of RUTFs while also delivering an effective product in managing and treating severe acute malnutrition (SAM). Consumers generally accept them better because of their familiarity with the raw materials.&quot;,&quot;publisher&quot;:&quot;Springer&quot;},&quot;isTemporary&quot;:false},{&quot;id&quot;:&quot;4eb25ec3-7c86-39ac-a98b-673ca6773623&quot;,&quot;itemData&quot;:{&quot;type&quot;:&quot;article-journal&quot;,&quot;id&quot;:&quot;4eb25ec3-7c86-39ac-a98b-673ca6773623&quot;,&quot;title&quot;:&quot;Comparison of the Effectiveness of a Milk-free Soy-maize-sorghum-based Ready-to-use Therapeutic Food to Standard Ready-to-use Therapeutic Food with 25% Milk in Nutrition Management of Severely Acutely Malnourished Zambian Children: An Equivalence Non-blinded Cluster Randomised Controlled Trial&quot;,&quot;author&quot;:[{&quot;family&quot;:&quot;Irena&quot;,&quot;given&quot;:&quot;Abel H.&quot;,&quot;parse-names&quot;:false,&quot;dropping-particle&quot;:&quot;&quot;,&quot;non-dropping-particle&quot;:&quot;&quot;},{&quot;family&quot;:&quot;Bahwere&quot;,&quot;given&quot;:&quot;Paluku&quot;,&quot;parse-names&quot;:false,&quot;dropping-particle&quot;:&quot;&quot;,&quot;non-dropping-particle&quot;:&quot;&quot;},{&quot;family&quot;:&quot;Owino&quot;,&quot;given&quot;:&quot;Victor O.&quot;,&quot;parse-names&quot;:false,&quot;dropping-particle&quot;:&quot;&quot;,&quot;non-dropping-particle&quot;:&quot;&quot;},{&quot;family&quot;:&quot;Diop&quot;,&quot;given&quot;:&quot;Elhadji I.&quot;,&quot;parse-names&quot;:false,&quot;dropping-particle&quot;:&quot;&quot;,&quot;non-dropping-particle&quot;:&quot;&quot;},{&quot;family&quot;:&quot;Bachmann&quot;,&quot;given&quot;:&quot;Max O.&quot;,&quot;parse-names&quot;:false,&quot;dropping-particle&quot;:&quot;&quot;,&quot;non-dropping-particle&quot;:&quot;&quot;},{&quot;family&quot;:&quot;Mbwili-Muleya&quot;,&quot;given&quot;:&quot;Clara&quot;,&quot;parse-names&quot;:false,&quot;dropping-particle&quot;:&quot;&quot;,&quot;non-dropping-particle&quot;:&quot;&quot;},{&quot;family&quot;:&quot;Dibari&quot;,&quot;given&quot;:&quot;Filippo&quot;,&quot;parse-names&quot;:false,&quot;dropping-particle&quot;:&quot;&quot;,&quot;non-dropping-particle&quot;:&quot;&quot;},{&quot;family&quot;:&quot;Sadler&quot;,&quot;given&quot;:&quot;Kate&quot;,&quot;parse-names&quot;:false,&quot;dropping-particle&quot;:&quot;&quot;,&quot;non-dropping-particle&quot;:&quot;&quot;},{&quot;family&quot;:&quot;Collins&quot;,&quot;given&quot;:&quot;Steve&quot;,&quot;parse-names&quot;:false,&quot;dropping-particle&quot;:&quot;&quot;,&quot;non-dropping-particle&quot;:&quot;&quot;}],&quot;container-title&quot;:&quot;Maternal and Child Nutrition&quot;,&quot;container-title-short&quot;:&quot;Matern Child Nutr&quot;,&quot;DOI&quot;:&quot;10.1111/mcn.12054&quot;,&quot;ISSN&quot;:&quot;17408709&quot;,&quot;PMID&quot;:&quot;23782554&quot;,&quot;issued&quot;:{&quot;date-parts&quot;:[[2015,12,1]]},&quot;page&quot;:&quot;105-119&quot;,&quot;abstract&quot;:&quot;Community-based Management of Acute Malnutrition using ready-to-use therapeutic food (RUTF) has revolutionised the treatment of severe acute malnutrition (SAM). However, 25% milk content in standard peanut-based RUTF (P-RUTF) makes it too expensive. The effectiveness of milk-free RUTF has not been reported hitherto. This non-blinded, parallel group, cluster randomised, controlled, equivalence trial that compares the effectiveness of a milk-free soy-maize-sorghum-based RUTF (SMS-RUTF) with P-RUTF in treatment of children with SAM, closes the gap. A statistician randomly assigned health centres (HC) either to the SMS-RUTF (n=12; 824 enrolled) or P-RUTF (n=12; 1103 enrolled) arms. All SAM children admitted at the participating HCs were enrolled. All the outcomes were measured at individual level. Recovery rate was the primary outcome. The recovery rates for SMS-RUTF and P-RUTF were 53.3% and 60.8% for the intention-to-treat (ITT) analysis and 77.9% and 81.8% for per protocol (PP) analyses, respectively. The corresponding adjusted risk difference (ARD) and 95% confidence interval, were -7.6% (-14.9, 0.6%) and -3.5% (-9,6., 2.7%) for ITT (P=0.034) and PP analyses (P=0.257), respectively. An unanticipated interaction (interaction P&lt;0.001 for ITT analyses and 0.0683 for PP analyses) between the study arm and age group was observed. The ARDs were -10.0 (-17.7 to -2.3)% for ITT (P=0.013) and -4.7 (-10.0 to 0.7) for PP (P=0.083) analyses for the &lt;24 months age group and 2.1 (-10.3,14.6)% for ITT (P=0.726) and -0.6 (-16.1, 14.5) for PP (P=0.939) for the ≥24 months age group. In conclusion, the study did not confirm our hypothesis of equivalence between SMS-RUTF and P-RUTF in SAM management.&quot;,&quot;publisher&quot;:&quot;Blackwell Publishing Ltd&quot;,&quot;volume&quot;:&quot;11&quot;},&quot;isTemporary&quot;:false}],&quot;citationTag&quot;:&quot;MENDELEY_CITATION_v3_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&quot;},{&quot;citationID&quot;:&quot;MENDELEY_CITATION_371f8fce-182a-4fe1-918c-a1ffaf9fb22e&quot;,&quot;properties&quot;:{&quot;noteIndex&quot;:0},&quot;isEdited&quot;:false,&quot;manualOverride&quot;:{&quot;isManuallyOverridden&quot;:false,&quot;citeprocText&quot;:&quot;[14]&quot;,&quot;manualOverrideText&quot;:&quot;&quot;},&quot;citationItems&quot;:[{&quot;id&quot;:&quot;4eb25ec3-7c86-39ac-a98b-673ca6773623&quot;,&quot;itemData&quot;:{&quot;type&quot;:&quot;article-journal&quot;,&quot;id&quot;:&quot;4eb25ec3-7c86-39ac-a98b-673ca6773623&quot;,&quot;title&quot;:&quot;Comparison of the Effectiveness of a Milk-free Soy-maize-sorghum-based Ready-to-use Therapeutic Food to Standard Ready-to-use Therapeutic Food with 25% Milk in Nutrition Management of Severely Acutely Malnourished Zambian Children: An Equivalence Non-blinded Cluster Randomised Controlled Trial&quot;,&quot;author&quot;:[{&quot;family&quot;:&quot;Irena&quot;,&quot;given&quot;:&quot;Abel H.&quot;,&quot;parse-names&quot;:false,&quot;dropping-particle&quot;:&quot;&quot;,&quot;non-dropping-particle&quot;:&quot;&quot;},{&quot;family&quot;:&quot;Bahwere&quot;,&quot;given&quot;:&quot;Paluku&quot;,&quot;parse-names&quot;:false,&quot;dropping-particle&quot;:&quot;&quot;,&quot;non-dropping-particle&quot;:&quot;&quot;},{&quot;family&quot;:&quot;Owino&quot;,&quot;given&quot;:&quot;Victor O.&quot;,&quot;parse-names&quot;:false,&quot;dropping-particle&quot;:&quot;&quot;,&quot;non-dropping-particle&quot;:&quot;&quot;},{&quot;family&quot;:&quot;Diop&quot;,&quot;given&quot;:&quot;Elhadji I.&quot;,&quot;parse-names&quot;:false,&quot;dropping-particle&quot;:&quot;&quot;,&quot;non-dropping-particle&quot;:&quot;&quot;},{&quot;family&quot;:&quot;Bachmann&quot;,&quot;given&quot;:&quot;Max O.&quot;,&quot;parse-names&quot;:false,&quot;dropping-particle&quot;:&quot;&quot;,&quot;non-dropping-particle&quot;:&quot;&quot;},{&quot;family&quot;:&quot;Mbwili-Muleya&quot;,&quot;given&quot;:&quot;Clara&quot;,&quot;parse-names&quot;:false,&quot;dropping-particle&quot;:&quot;&quot;,&quot;non-dropping-particle&quot;:&quot;&quot;},{&quot;family&quot;:&quot;Dibari&quot;,&quot;given&quot;:&quot;Filippo&quot;,&quot;parse-names&quot;:false,&quot;dropping-particle&quot;:&quot;&quot;,&quot;non-dropping-particle&quot;:&quot;&quot;},{&quot;family&quot;:&quot;Sadler&quot;,&quot;given&quot;:&quot;Kate&quot;,&quot;parse-names&quot;:false,&quot;dropping-particle&quot;:&quot;&quot;,&quot;non-dropping-particle&quot;:&quot;&quot;},{&quot;family&quot;:&quot;Collins&quot;,&quot;given&quot;:&quot;Steve&quot;,&quot;parse-names&quot;:false,&quot;dropping-particle&quot;:&quot;&quot;,&quot;non-dropping-particle&quot;:&quot;&quot;}],&quot;container-title&quot;:&quot;Maternal and Child Nutrition&quot;,&quot;container-title-short&quot;:&quot;Matern Child Nutr&quot;,&quot;DOI&quot;:&quot;10.1111/mcn.12054&quot;,&quot;ISSN&quot;:&quot;17408709&quot;,&quot;PMID&quot;:&quot;23782554&quot;,&quot;issued&quot;:{&quot;date-parts&quot;:[[2015,12,1]]},&quot;page&quot;:&quot;105-119&quot;,&quot;abstract&quot;:&quot;Community-based Management of Acute Malnutrition using ready-to-use therapeutic food (RUTF) has revolutionised the treatment of severe acute malnutrition (SAM). However, 25% milk content in standard peanut-based RUTF (P-RUTF) makes it too expensive. The effectiveness of milk-free RUTF has not been reported hitherto. This non-blinded, parallel group, cluster randomised, controlled, equivalence trial that compares the effectiveness of a milk-free soy-maize-sorghum-based RUTF (SMS-RUTF) with P-RUTF in treatment of children with SAM, closes the gap. A statistician randomly assigned health centres (HC) either to the SMS-RUTF (n=12; 824 enrolled) or P-RUTF (n=12; 1103 enrolled) arms. All SAM children admitted at the participating HCs were enrolled. All the outcomes were measured at individual level. Recovery rate was the primary outcome. The recovery rates for SMS-RUTF and P-RUTF were 53.3% and 60.8% for the intention-to-treat (ITT) analysis and 77.9% and 81.8% for per protocol (PP) analyses, respectively. The corresponding adjusted risk difference (ARD) and 95% confidence interval, were -7.6% (-14.9, 0.6%) and -3.5% (-9,6., 2.7%) for ITT (P=0.034) and PP analyses (P=0.257), respectively. An unanticipated interaction (interaction P&lt;0.001 for ITT analyses and 0.0683 for PP analyses) between the study arm and age group was observed. The ARDs were -10.0 (-17.7 to -2.3)% for ITT (P=0.013) and -4.7 (-10.0 to 0.7) for PP (P=0.083) analyses for the &lt;24 months age group and 2.1 (-10.3,14.6)% for ITT (P=0.726) and -0.6 (-16.1, 14.5) for PP (P=0.939) for the ≥24 months age group. In conclusion, the study did not confirm our hypothesis of equivalence between SMS-RUTF and P-RUTF in SAM management.&quot;,&quot;publisher&quot;:&quot;Blackwell Publishing Ltd&quot;,&quot;volume&quot;:&quot;11&quot;},&quot;isTemporary&quot;:false}],&quot;citationTag&quot;:&quot;MENDELEY_CITATION_v3_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&quot;},{&quot;citationID&quot;:&quot;MENDELEY_CITATION_84bf860e-e3ce-4f2d-97d6-aa2cc640c259&quot;,&quot;properties&quot;:{&quot;noteIndex&quot;:0},&quot;isEdited&quot;:false,&quot;manualOverride&quot;:{&quot;isManuallyOverridden&quot;:false,&quot;citeprocText&quot;:&quot;[15]&quot;,&quot;manualOverrideText&quot;:&quot;&quot;},&quot;citationItems&quot;:[{&quot;id&quot;:&quot;5d722cd1-2f30-3a69-8eba-af6ae84be573&quot;,&quot;itemData&quot;:{&quot;type&quot;:&quot;article&quot;,&quot;id&quot;:&quot;5d722cd1-2f30-3a69-8eba-af6ae84be573&quot;,&quot;title&quot;:&quot;Ready-to-use Therapeutic Food (RUTF) for Home-based Nutritional Rehabilitation of Severe Acute Malnutrition in Children from Six Months to Five Years of Age&quot;,&quot;author&quot;:[{&quot;family&quot;:&quot;Schoonees&quot;,&quot;given&quot;:&quot;Anel&quot;,&quot;parse-names&quot;:false,&quot;dropping-particle&quot;:&quot;&quot;,&quot;non-dropping-particle&quot;:&quot;&quot;},{&quot;family&quot;:&quot;Lombard&quot;,&quot;given&quot;:&quot;Martani J.&quot;,&quot;parse-names&quot;:false,&quot;dropping-particle&quot;:&quot;&quot;,&quot;non-dropping-particle&quot;:&quot;&quot;},{&quot;family&quot;:&quot;Musekiwa&quot;,&quot;given&quot;:&quot;Alfred&quot;,&quot;parse-names&quot;:false,&quot;dropping-particle&quot;:&quot;&quot;,&quot;non-dropping-particle&quot;:&quot;&quot;},{&quot;family&quot;:&quot;Nel&quot;,&quot;given&quot;:&quot;Etienne&quot;,&quot;parse-names&quot;:false,&quot;dropping-particle&quot;:&quot;&quot;,&quot;non-dropping-particle&quot;:&quot;&quot;},{&quot;family&quot;:&quot;Volmink&quot;,&quot;given&quot;:&quot;Jimmy&quot;,&quot;parse-names&quot;:false,&quot;dropping-particle&quot;:&quot;&quot;,&quot;non-dropping-particle&quot;:&quot;&quot;}],&quot;container-title&quot;:&quot;Cochrane Database of Systematic Reviews&quot;,&quot;DOI&quot;:&quot;10.1002/14651858.CD009000.pub3&quot;,&quot;ISSN&quot;:&quot;14651858&quot;,&quot;PMID&quot;:&quot;31090070&quot;,&quot;issued&quot;:{&quot;date-parts&quot;:[[2019,5,15]]},&quot;abstract&quot;:&quot;Background Management of severe acute malnutrition (SAM) in children comprises two potential phases: stabilisation and rehabilitation. During the initial stabilisation phase, children receive treatment for dehydration, electrolyte imbalances, intercurrent infections and other complications. In the rehabilitation phase (applicable to children presenting with uncomplicated SAM or those with complicated SAM after complications have been resolved), catch-up growth is the main focus and the recommended energy and protein requirements are much higher. In-hospital rehabilitation of children with SAM is not always desirable or practical-especially in rural settings-and home-based care can offer a better solution. Ready-to-use therapeutic food (RUTF) is a widely used option for home-based rehabilitation, but the findings of our previous review were inconclusive. Objectives To assess the effects of home-based RUTF used during the rehabilitation phase of SAM in children aged between six months and five years on recovery, relapse, mortality and rate of weight gain. Search methods We searched the following databases in October 2018: CENTRAL, MEDLINE, Embase, six other databases and three trials registers. We ran separate searches for cost-effectiveness studies, contacted researchers and healthcare professionals in the field, and checked bibliographies of included studies and relevant reviews. Selection criteria Randomised controlled trials (RCTs) and quasi-RCTs, where children aged between six months and five years with SAM were, during the rehabilitation phase, treated at home with RUTF compared to an alternative dietary approach, or with different regimens and formulations of RUTF compared to each other. We assessed recovery, deterioration or relapse and mortality as primary outcomes; and rate of weight gain, time to recovery, anthropometrical changes, cognitive development and function, adverse outcomes and acceptability as secondary outcomes. Data collection and analysis We screened for eligible studies, extracted data and assessed risk of bias of those included, independently and in duplicate. Where data allowed, we performed a random-effects meta-analysis using Review Manager 5, and investigated substantial heterogeneity through subgroup and sensitivity analyses. For the main outcomes, we evaluated the quality of the evidence using GRADE, and presented results in a ’Summary of findings’ table per comparison. Main results We included 15 eligible studies (n = 7976; effective sample size = 6630), four of which were cluster trials. Eight studies were conducted in Malawi, four in India, and one apiece in Kenya, Zambia, and Cambodia. Six studies received funding or donations from industry whereas eight did not, and one study did not report the funding source. The overall risk of bias was high for six studies, unclear for three studies, and low for six studies. Among the 14 studies that contributed to meta-analyses, none (n = 5), some (n = 5) or all (n = 4) children were stabilised in hospital prior to commencement of the study. One small study included only children known to be HIV-infected, another study stratified the analysis for ’recovery’ according to HIV status, while the remaining studies included HIV-uninfected or untested children. Across all studies, the intervention lasted between 8 and 16 weeks. Only five studies followed up children postintervention (maximum of six months), and generally reported on a limited number of outcomes. We found seven studies with 2261 children comparing home-based RUTF meeting the World Health Organization (WHO) recommendations for nutritional composition (referred to in this review as standard RUTF) with an alternative dietary approach (effective sample size = 1964). RUTF probably improves recovery (risk ratio (RR) 1.33; 95% confidence interval (CI) 1.16 to 1.54; 6 studies, 1852 children; moderate-quality evidence), and may increase the rate of weight gain slightly (mean difference (MD) 1.12 g/kg/day, 95% CI 0.27 to 1.96; 4 studies, 1450 children; low-quality evidence), but we do not know the effects on relapse (RR 0.55, 95% CI 0.30 to 1.01; 4 studies, 1505 children; very low-quality evidence) and mortality (RR 1.05, 95% CI 0.51 to 2.16; 4 studies, 1505 children; very low-quality evidence). Two quasi-randomised cluster trials compared standard, home-based RUTF meeting total daily nutritional requirements with a similar RUTF but given as a supplement to the usual diet (213 children; effective sample size = 210). Meta-analysis showed that standard RUTF meeting total daily nutritional requirements may improve recovery (RR 1.41, 95% CI 1.19 to 1.68; low-quality evidence) and reduce relapse (RR 0.11, 95% CI 0.01 to 0.85; low-quality evidence), but the effects are unknown for mortality (RR 1.36, 95% CI 0.46 to 4.04; very low-quality evidence) and rate of weight gain (MD 1.21 g/kg/day, 95% CI-0.74 to 3.16; very low-quality evidence). Eight studies randomised 5502 children (effective sample size = 4456) and compared standard home-based RUTF with RUTFs of alternative formulations (e.g. using locally available ingredients, containing less or no milk powder, containing specific fatty acids, or with added pre-and probiotics). For recovery, it made little or no difference whether standard or alternative formulation RUTF was used (RR 1.03, 95% CI 0.99 to 1.08; 6 studies, 4188 children; high-quality evidence). Standard RUTF decreases relapse (RR 0.84, 95% CI 0.72 to 0.98; 6 studies, 4188 children; high-quality evidence). However, it probably makes little or no difference to mortality (RR 1.00, 95% CI 0.80 to 1.24; 7 studies, 4309 children; moderate-quality evidence) and may make little or no difference to the rate of weight gain (MD 0.11 g/kg/day, 95% CI −0.32 to 0.54; 6 studies, 3807 children; low-quality evidence) whether standard or alternative formulation RUTF is used. Authors’ conclusions Compared to alternative dietary approaches, standard RUTF probably improves recovery and may increase rate of weight gain slightly, but the effects on relapse and mortality are unknown. Standard RUTF meeting total daily nutritional requirements may improve recovery and relapse compared to a similar RUTF given as a supplement to the usual diet, but the effects on mortality and rate of weight gain are not clear. When comparing RUTFs with different formulations, the current evidence does not favour a particular formulation, except for relapse, which is reduced with standard RUTF. Well-designed, adequately powered, pragmatic RCTs with standardised outcome measures, stratified by HIV status, and that include diarrhoea as an outcome, are needed.&quot;,&quot;publisher&quot;:&quot;John Wiley and Sons Ltd&quot;,&quot;issue&quot;:&quot;5&quot;,&quot;volume&quot;:&quot;2019&quot;,&quot;container-title-short&quot;:&quot;&quot;},&quot;isTemporary&quot;:false}],&quot;citationTag&quot;:&quot;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&quot;},{&quot;citationID&quot;:&quot;MENDELEY_CITATION_5c30e576-016b-4c85-b3f9-cf5ec9767b41&quot;,&quot;properties&quot;:{&quot;noteIndex&quot;:0},&quot;isEdited&quot;:false,&quot;manualOverride&quot;:{&quot;isManuallyOverridden&quot;:false,&quot;citeprocText&quot;:&quot;[4,16]&quot;,&quot;manualOverrideText&quot;:&quot;&quot;},&quot;citationItems&quot;:[{&quot;id&quot;:&quot;df52d5ac-41c9-3a72-8636-9a333b6704aa&quot;,&quot;itemData&quot;:{&quot;type&quot;:&quot;article&quot;,&quot;id&quot;:&quot;df52d5ac-41c9-3a72-8636-9a333b6704aa&quot;,&quot;title&quot;:&quot;Are Innovative Ready to Use Therapeutic Foods More Effective, Accessible and Cost-efficient than Conventional Formulations? A Review&quot;,&quot;author&quot;:[{&quot;family&quot;:&quot;Clark&quot;,&quot;given&quot;:&quot;Lisa F.&quot;,&quot;parse-names&quot;:false,&quot;dropping-particle&quot;:&quot;&quot;,&quot;non-dropping-particle&quot;:&quot;&quot;}],&quot;container-title&quot;:&quot;Outlook on Agriculture&quot;,&quot;container-title-short&quot;:&quot;Outlook Agric&quot;,&quot;DOI&quot;:&quot;10.1177/0030727020932184&quot;,&quot;ISSN&quot;:&quot;20436866&quot;,&quot;issued&quot;:{&quot;date-parts&quot;:[[2020,12,1]]},&quot;page&quot;:&quot;267-277&quot;,&quot;abstract&quot;:&quot;Ready to Use Therapeutic Foods (RUTFs) are used in international food assistance strategies as a safe and effective way of treating children suffering from severe acute malnutrition (SAM). Though the peanut-based formulation has a proven track record in terms of efficacy in treating SAM around the world, the conventional formulation is not without challenges. Concerns regarding cost, the availability of local ingredients, the presence of aflatoxin, shifting global supply patterns, and dietary appropriateness of the peanut-based RUTF have encouraged researchers to experiment with other lipid sources in formulations. This shift requires not only changes to RUTF formulations, but also changes to supply chain activities. The goal of this review is to first, provide an update on the efficacy of recently trialed non-peanut RUTF formulations in treating SAM in infants and children and second, to review recent UN agency led interventions into local/regional RUTF supply chains and programmatic capacity. Based on published documents (2017–2019), this review flags three significant issues requiring further attention from the international food assistance community: the need for follow-up studies of children treated for SAM with RUTFs in programmatic countries, a regional customization of Community-Based Management of Acute Malnutrition (CMAM) protocols to maximize cost effectiveness and programmatic coverage, and an increase in the number of studies focusing on the acceptability of non-peanut RUTF formulations by the infants and children in low and medium income countries.&quot;,&quot;publisher&quot;:&quot;SAGE Publications Inc.&quot;,&quot;issue&quot;:&quot;4&quot;,&quot;volume&quot;:&quot;49&quot;},&quot;isTemporary&quot;:false},{&quot;id&quot;:&quot;34239a48-8ce6-3301-a08e-47f9716000ae&quot;,&quot;itemData&quot;:{&quot;type&quot;:&quot;article-journal&quot;,&quot;id&quot;:&quot;34239a48-8ce6-3301-a08e-47f9716000ae&quot;,&quot;title&quot;:&quot;Cereals and Pulse-based Ready-to-use Therapeutic Food as an Alternative to the Standard Milk- and Peanut paste-based Formulation for Treating Severe Acute Malnutrition: A Noninferiority, Individually Randomized Controlled Efficacy Clinical Trial&quot;,&quot;author&quot;:[{&quot;family&quot;:&quot;Bahwere&quot;,&quot;given&quot;:&quot;Paluku&quot;,&quot;parse-names&quot;:false,&quot;dropping-particle&quot;:&quot;&quot;,&quot;non-dropping-particle&quot;:&quot;&quot;},{&quot;family&quot;:&quot;Balaluka&quot;,&quot;given&quot;:&quot;Bisimwa&quot;,&quot;parse-names&quot;:false,&quot;dropping-particle&quot;:&quot;&quot;,&quot;non-dropping-particle&quot;:&quot;&quot;},{&quot;family&quot;:&quot;Wells&quot;,&quot;given&quot;:&quot;Jonathan C.K.&quot;,&quot;parse-names&quot;:false,&quot;dropping-particle&quot;:&quot;&quot;,&quot;non-dropping-particle&quot;:&quot;&quot;},{&quot;family&quot;:&quot;Mbiribindi&quot;,&quot;given&quot;:&quot;Chobohwa N.&quot;,&quot;parse-names&quot;:false,&quot;dropping-particle&quot;:&quot;&quot;,&quot;non-dropping-particle&quot;:&quot;&quot;},{&quot;family&quot;:&quot;Sadler&quot;,&quot;given&quot;:&quot;Kate&quot;,&quot;parse-names&quot;:false,&quot;dropping-particle&quot;:&quot;&quot;,&quot;non-dropping-particle&quot;:&quot;&quot;},{&quot;family&quot;:&quot;Akomo&quot;,&quot;given&quot;:&quot;Peter&quot;,&quot;parse-names&quot;:false,&quot;dropping-particle&quot;:&quot;&quot;,&quot;non-dropping-particle&quot;:&quot;&quot;},{&quot;family&quot;:&quot;Dramaix-Wilmet&quot;,&quot;given&quot;:&quot;Michèle&quot;,&quot;parse-names&quot;:false,&quot;dropping-particle&quot;:&quot;&quot;,&quot;non-dropping-particle&quot;:&quot;&quot;},{&quot;family&quot;:&quot;Collins&quot;,&quot;given&quot;:&quot;Steve&quot;,&quot;parse-names&quot;:false,&quot;dropping-particle&quot;:&quot;&quot;,&quot;non-dropping-particle&quot;:&quot;&quot;}],&quot;container-title&quot;:&quot;American Journal of Clinical Nutrition&quot;,&quot;DOI&quot;:&quot;10.3945/ajcn.115.119537&quot;,&quot;ISSN&quot;:&quot;19383207&quot;,&quot;PMID&quot;:&quot;26984485&quot;,&quot;issued&quot;:{&quot;date-parts&quot;:[[2016,4,1]]},&quot;page&quot;:&quot;1145-1161&quot;,&quot;abstract&quot;:&quot;Background: The cost of current standard ready-to-use therapeutic food (RUTF) is among the major obstacles to scaling up community- based management of acute malnutrition (CMAM), an important child survival strategy. Identifying a cheaper alternative is a global public health priority. Objective: We sought to compare the efficacy of soya-maizesorghum RUTF (SMS-RUTF) with that of standard peanut paste- based RUTF (P-RUTF). Design: We used a nonblinded, parallel-group, simple randomized controlled trial along with a day care approach that enrolled 2 groups of children aged 6-23 and 24-59 mo, respectively, with severe acute malnutrition (SAM). Results: Intention-to-treat (ITT) and per-protocol (PP) analyses showed noninferiority of SMS-RUTF compared with P-RUTF for the recovery rate [ITT: Δ =-2.0% (95% CI:-7.6%, 3.6%); PP:-1.9% (95% CI: -5.3%, 1.4%)], weight gain [Δ = -0.7 g · kg-1 · d-1 (95% CI: -1.3, 0.0 g · kg-1 · d-1)], and length of stay [D = 2.0 d (95% CI: -1.7, 5.8 d)] in children ·-4 mo of age. In children ≥23 mo of age, the recovery rate of SMS-RUTF was inferior to that of P-RUTF [ITT: Δ = -20.8% (95% CI: -29.9%, -11.7%); PP: -17.2% (95% CI: -25.6%, -8.7%)]. Treatment with SMS-RUTF resulted in a greater increase in hemoglobin [0.670 g/dL (95% CI: 0.420, 0.921 g/dL); P &lt; 0.001]. Treatment with both RUTFs resulted in the replenishment of all of the amino acids tested except for methionine. There were no differences at discharge between RUTF groups in fat mass [Δ = 0.3 kg (95% CI: -0.6, 1.6 kg); P = 0.341] or fat mass index [Δ = 0.4 kg/m2 (95% CI: -0.3, 1.1 kg/m2); P = 0.262]. By contrast, comparisons of fat-free mass indicated lower concentrations than the community controls after treatment with either of the 2 RUTFs [Δ = -1.3 kg (95% CI: -2.4, -0.1 kg) and P = 0.034 for comparison between community controls and the SMS-RUTF group; Δ = -1.8 kg (95% CI: -2.9, -0.6 kg) and P = 0.003 for comparison between community controls and the P-RUTF group]. Conclusion: SMS-RUTF can be used to treat SAM in children aged ·24 mo to reduce the costs of CMAM programs. More research is required to optimize SMS-RUTF for younger children. This trial was registered in the Pan African Clinical Trial Registry as PACTR201303000475166.&quot;,&quot;publisher&quot;:&quot;American Society for Nutrition&quot;,&quot;issue&quot;:&quot;4&quot;,&quot;volume&quot;:&quot;103&quot;},&quot;isTemporary&quot;:false}],&quot;citationTag&quot;:&quot;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&quot;},{&quot;citationID&quot;:&quot;MENDELEY_CITATION_d15183a9-4c62-471d-a774-48dad19a3262&quot;,&quot;properties&quot;:{&quot;noteIndex&quot;:0},&quot;isEdited&quot;:false,&quot;manualOverride&quot;:{&quot;isManuallyOverridden&quot;:false,&quot;citeprocText&quot;:&quot;[15,17]&quot;,&quot;manualOverrideText&quot;:&quot;&quot;},&quot;citationItems&quot;:[{&quot;id&quot;:&quot;5d722cd1-2f30-3a69-8eba-af6ae84be573&quot;,&quot;itemData&quot;:{&quot;type&quot;:&quot;article&quot;,&quot;id&quot;:&quot;5d722cd1-2f30-3a69-8eba-af6ae84be573&quot;,&quot;title&quot;:&quot;Ready-to-use Therapeutic Food (RUTF) for Home-based Nutritional Rehabilitation of Severe Acute Malnutrition in Children from Six Months to Five Years of Age&quot;,&quot;author&quot;:[{&quot;family&quot;:&quot;Schoonees&quot;,&quot;given&quot;:&quot;Anel&quot;,&quot;parse-names&quot;:false,&quot;dropping-particle&quot;:&quot;&quot;,&quot;non-dropping-particle&quot;:&quot;&quot;},{&quot;family&quot;:&quot;Lombard&quot;,&quot;given&quot;:&quot;Martani J.&quot;,&quot;parse-names&quot;:false,&quot;dropping-particle&quot;:&quot;&quot;,&quot;non-dropping-particle&quot;:&quot;&quot;},{&quot;family&quot;:&quot;Musekiwa&quot;,&quot;given&quot;:&quot;Alfred&quot;,&quot;parse-names&quot;:false,&quot;dropping-particle&quot;:&quot;&quot;,&quot;non-dropping-particle&quot;:&quot;&quot;},{&quot;family&quot;:&quot;Nel&quot;,&quot;given&quot;:&quot;Etienne&quot;,&quot;parse-names&quot;:false,&quot;dropping-particle&quot;:&quot;&quot;,&quot;non-dropping-particle&quot;:&quot;&quot;},{&quot;family&quot;:&quot;Volmink&quot;,&quot;given&quot;:&quot;Jimmy&quot;,&quot;parse-names&quot;:false,&quot;dropping-particle&quot;:&quot;&quot;,&quot;non-dropping-particle&quot;:&quot;&quot;}],&quot;container-title&quot;:&quot;Cochrane Database of Systematic Reviews&quot;,&quot;DOI&quot;:&quot;10.1002/14651858.CD009000.pub3&quot;,&quot;ISSN&quot;:&quot;14651858&quot;,&quot;PMID&quot;:&quot;31090070&quot;,&quot;issued&quot;:{&quot;date-parts&quot;:[[2019,5,15]]},&quot;abstract&quot;:&quot;Background Management of severe acute malnutrition (SAM) in children comprises two potential phases: stabilisation and rehabilitation. During the initial stabilisation phase, children receive treatment for dehydration, electrolyte imbalances, intercurrent infections and other complications. In the rehabilitation phase (applicable to children presenting with uncomplicated SAM or those with complicated SAM after complications have been resolved), catch-up growth is the main focus and the recommended energy and protein requirements are much higher. In-hospital rehabilitation of children with SAM is not always desirable or practical-especially in rural settings-and home-based care can offer a better solution. Ready-to-use therapeutic food (RUTF) is a widely used option for home-based rehabilitation, but the findings of our previous review were inconclusive. Objectives To assess the effects of home-based RUTF used during the rehabilitation phase of SAM in children aged between six months and five years on recovery, relapse, mortality and rate of weight gain. Search methods We searched the following databases in October 2018: CENTRAL, MEDLINE, Embase, six other databases and three trials registers. We ran separate searches for cost-effectiveness studies, contacted researchers and healthcare professionals in the field, and checked bibliographies of included studies and relevant reviews. Selection criteria Randomised controlled trials (RCTs) and quasi-RCTs, where children aged between six months and five years with SAM were, during the rehabilitation phase, treated at home with RUTF compared to an alternative dietary approach, or with different regimens and formulations of RUTF compared to each other. We assessed recovery, deterioration or relapse and mortality as primary outcomes; and rate of weight gain, time to recovery, anthropometrical changes, cognitive development and function, adverse outcomes and acceptability as secondary outcomes. Data collection and analysis We screened for eligible studies, extracted data and assessed risk of bias of those included, independently and in duplicate. Where data allowed, we performed a random-effects meta-analysis using Review Manager 5, and investigated substantial heterogeneity through subgroup and sensitivity analyses. For the main outcomes, we evaluated the quality of the evidence using GRADE, and presented results in a ’Summary of findings’ table per comparison. Main results We included 15 eligible studies (n = 7976; effective sample size = 6630), four of which were cluster trials. Eight studies were conducted in Malawi, four in India, and one apiece in Kenya, Zambia, and Cambodia. Six studies received funding or donations from industry whereas eight did not, and one study did not report the funding source. The overall risk of bias was high for six studies, unclear for three studies, and low for six studies. Among the 14 studies that contributed to meta-analyses, none (n = 5), some (n = 5) or all (n = 4) children were stabilised in hospital prior to commencement of the study. One small study included only children known to be HIV-infected, another study stratified the analysis for ’recovery’ according to HIV status, while the remaining studies included HIV-uninfected or untested children. Across all studies, the intervention lasted between 8 and 16 weeks. Only five studies followed up children postintervention (maximum of six months), and generally reported on a limited number of outcomes. We found seven studies with 2261 children comparing home-based RUTF meeting the World Health Organization (WHO) recommendations for nutritional composition (referred to in this review as standard RUTF) with an alternative dietary approach (effective sample size = 1964). RUTF probably improves recovery (risk ratio (RR) 1.33; 95% confidence interval (CI) 1.16 to 1.54; 6 studies, 1852 children; moderate-quality evidence), and may increase the rate of weight gain slightly (mean difference (MD) 1.12 g/kg/day, 95% CI 0.27 to 1.96; 4 studies, 1450 children; low-quality evidence), but we do not know the effects on relapse (RR 0.55, 95% CI 0.30 to 1.01; 4 studies, 1505 children; very low-quality evidence) and mortality (RR 1.05, 95% CI 0.51 to 2.16; 4 studies, 1505 children; very low-quality evidence). Two quasi-randomised cluster trials compared standard, home-based RUTF meeting total daily nutritional requirements with a similar RUTF but given as a supplement to the usual diet (213 children; effective sample size = 210). Meta-analysis showed that standard RUTF meeting total daily nutritional requirements may improve recovery (RR 1.41, 95% CI 1.19 to 1.68; low-quality evidence) and reduce relapse (RR 0.11, 95% CI 0.01 to 0.85; low-quality evidence), but the effects are unknown for mortality (RR 1.36, 95% CI 0.46 to 4.04; very low-quality evidence) and rate of weight gain (MD 1.21 g/kg/day, 95% CI-0.74 to 3.16; very low-quality evidence). Eight studies randomised 5502 children (effective sample size = 4456) and compared standard home-based RUTF with RUTFs of alternative formulations (e.g. using locally available ingredients, containing less or no milk powder, containing specific fatty acids, or with added pre-and probiotics). For recovery, it made little or no difference whether standard or alternative formulation RUTF was used (RR 1.03, 95% CI 0.99 to 1.08; 6 studies, 4188 children; high-quality evidence). Standard RUTF decreases relapse (RR 0.84, 95% CI 0.72 to 0.98; 6 studies, 4188 children; high-quality evidence). However, it probably makes little or no difference to mortality (RR 1.00, 95% CI 0.80 to 1.24; 7 studies, 4309 children; moderate-quality evidence) and may make little or no difference to the rate of weight gain (MD 0.11 g/kg/day, 95% CI −0.32 to 0.54; 6 studies, 3807 children; low-quality evidence) whether standard or alternative formulation RUTF is used. Authors’ conclusions Compared to alternative dietary approaches, standard RUTF probably improves recovery and may increase rate of weight gain slightly, but the effects on relapse and mortality are unknown. Standard RUTF meeting total daily nutritional requirements may improve recovery and relapse compared to a similar RUTF given as a supplement to the usual diet, but the effects on mortality and rate of weight gain are not clear. When comparing RUTFs with different formulations, the current evidence does not favour a particular formulation, except for relapse, which is reduced with standard RUTF. Well-designed, adequately powered, pragmatic RCTs with standardised outcome measures, stratified by HIV status, and that include diarrhoea as an outcome, are needed.&quot;,&quot;publisher&quot;:&quot;John Wiley and Sons Ltd&quot;,&quot;issue&quot;:&quot;5&quot;,&quot;volume&quot;:&quot;2019&quot;,&quot;container-title-short&quot;:&quot;&quot;},&quot;isTemporary&quot;:false},{&quot;id&quot;:&quot;46134d7a-2d3d-3c3f-a7b7-e7a1a754908b&quot;,&quot;itemData&quot;:{&quot;type&quot;:&quot;article-journal&quot;,&quot;id&quot;:&quot;46134d7a-2d3d-3c3f-a7b7-e7a1a754908b&quot;,&quot;title&quot;:&quot;Report of a Pilot Program Using a Milk-Free Ready-to-Use Therapeutic Food Made From Soya, Maize, and Sorghum to Treat Severe Acute Malnutrition&quot;,&quot;author&quot;:[{&quot;family&quot;:&quot;Banda&quot;,&quot;given&quot;:&quot;Theresa&quot;,&quot;parse-names&quot;:false,&quot;dropping-particle&quot;:&quot;&quot;,&quot;non-dropping-particle&quot;:&quot;&quot;},{&quot;family&quot;:&quot;Chawanda&quot;,&quot;given&quot;:&quot;Khataza&quot;,&quot;parse-names&quot;:false,&quot;dropping-particle&quot;:&quot;&quot;,&quot;non-dropping-particle&quot;:&quot;&quot;},{&quot;family&quot;:&quot;Tsuchida&quot;,&quot;given&quot;:&quot;Wakako&quot;,&quot;parse-names&quot;:false,&quot;dropping-particle&quot;:&quot;&quot;,&quot;non-dropping-particle&quot;:&quot;&quot;},{&quot;family&quot;:&quot;Kathumba&quot;,&quot;given&quot;:&quot;Slyvester&quot;,&quot;parse-names&quot;:false,&quot;dropping-particle&quot;:&quot;&quot;,&quot;non-dropping-particle&quot;:&quot;&quot;}],&quot;container-title&quot;:&quot;Food and Nutrition Bulletin&quot;,&quot;container-title-short&quot;:&quot;Food Nutr Bull&quot;,&quot;DOI&quot;:&quot;10.1177/0379572120968703&quot;,&quot;ISSN&quot;:&quot;15648265&quot;,&quot;PMID&quot;:&quot;33878907&quot;,&quot;issued&quot;:{&quot;date-parts&quot;:[[2021,3,1]]},&quot;page&quot;:&quot;91-103&quot;,&quot;abstract&quot;:&quot;Background: Globally, ready-to-use therapeutic food (RUTF) with peanut and milk as the primary source of protein is used to treat children having severe acute malnutrition (SAM). Valid Nutrition in collaboration with Ajinomoto Co., Inc has developed a nonmilk RUTF from soybean, maize, and sorghum (SMS-RUTF) and demonstrated its efficacy. Objective: To pilot SMS-RUTF in treatment of SAM within Community-Based Management of Acute Malnutrition (CMAM) program in Malawi, Africa. Methods and Findings: This was implemented from January to July 2018 and its performance was based on the SPHERE criteria and Ministry of Health CMAM guidelines. A total of 742 children were treated with SMS-RUTF. Of these, 94.5% (95% CI: 92.6-96.0) were successfully discharged to supplementary feeding program (SFP) with middle upper arm circumference (MUAC) ≥115 mm or directly to their homes with MUAC ≥125 mm; 3.6% (95% CI: 2.4-5.3) defaulted, 1.9 % (95% CI: 1.0-2.1) died, and 0.0% nonresponders. Analysis of 222 children who were discharged home with MUAC ≥125 mm gave a recovery rate of 88.3% (95% CI: 88.3-92.2), a defaulter rate of 6.8 % (95% CI: 3.8-10.9), a mortality rate of 1.3% (95% CI: 0.3-3.9), and a nonresponders rate of 1.8% (95% CI: 0.5-4.5). These outcomes exceed SPHERE minimum performance standards. The mean (standard deviation) length of stay of children discharged to SFP and discharged directly home were 42.0 (20.9) and 46.1 (21.1) days, respectively. These outcomes are within the recommended average duration of &lt;60 days. Conclusion: The pilot CMAM program using SMS-RUTF recipe that contains no milk or peanuts achieved SPHERE minimum standards. Based on this evidence, SMS-RUTF should be encouraged for treatment of SAM in children between 6 and 59 months in routine CMAM programs in Malawi and globally.&quot;,&quot;publisher&quot;:&quot;SAGE Publications Inc.&quot;,&quot;issue&quot;:&quot;1&quot;,&quot;volume&quot;:&quot;42&quot;},&quot;isTemporary&quot;:false}],&quot;citationTag&quot;:&quot;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&quot;},{&quot;citationID&quot;:&quot;MENDELEY_CITATION_8b08e534-3922-40f7-ae60-501d5176c4be&quot;,&quot;properties&quot;:{&quot;noteIndex&quot;:0},&quot;isEdited&quot;:false,&quot;manualOverride&quot;:{&quot;isManuallyOverridden&quot;:false,&quot;citeprocText&quot;:&quot;[13,17]&quot;,&quot;manualOverrideText&quot;:&quot;&quot;},&quot;citationItems&quot;:[{&quot;id&quot;:&quot;ed3c54d3-036d-325c-8e4d-ab125360ce1d&quot;,&quot;itemData&quot;:{&quot;type&quot;:&quot;article&quot;,&quot;id&quot;:&quot;ed3c54d3-036d-325c-8e4d-ab125360ce1d&quot;,&quot;title&quot;:&quot;Severe Acute Malnutrition: The Potential of Non-Peanut, Non-Milk Ready-to-Use Therapeutic Foods&quot;,&quot;author&quot;:[{&quot;family&quot;:&quot;Akinmoladun&quot;,&quot;given&quot;:&quot;Oluwaseun F.&quot;,&quot;parse-names&quot;:false,&quot;dropping-particle&quot;:&quot;&quot;,&quot;non-dropping-particle&quot;:&quot;&quot;},{&quot;family&quot;:&quot;Bamidele&quot;,&quot;given&quot;:&quot;Oluwaseun P.&quot;,&quot;parse-names&quot;:false,&quot;dropping-particle&quot;:&quot;&quot;,&quot;non-dropping-particle&quot;:&quot;&quot;},{&quot;family&quot;:&quot;Jideani&quot;,&quot;given&quot;:&quot;Victoria A.&quot;,&quot;parse-names&quot;:false,&quot;dropping-particle&quot;:&quot;&quot;,&quot;non-dropping-particle&quot;:&quot;&quot;},{&quot;family&quot;:&quot;Nesamvuni&quot;,&quot;given&quot;:&quot;Cebisa N.&quot;,&quot;parse-names&quot;:false,&quot;dropping-particle&quot;:&quot;&quot;,&quot;non-dropping-particle&quot;:&quot;&quot;}],&quot;container-title&quot;:&quot;Current Nutrition Reports&quot;,&quot;container-title-short&quot;:&quot;Curr Nutr Rep&quot;,&quot;DOI&quot;:&quot;10.1007/s13668-023-00505-9&quot;,&quot;ISSN&quot;:&quot;21613311&quot;,&quot;issued&quot;:{&quot;date-parts&quot;:[[2023]]},&quot;abstract&quot;:&quot;Purpose of Review: This review provides information on the prospect and effectiveness of ready-to-use therapeutic foods (RUTFs) produced locally without the addition of milk and peanut. Recent Findings: The foods used in fighting malnutrition in the past decades contributed little to the success of the alleviation program due to their non-effectiveness. Hence, RUTFs are introduced to fight malnutrition. The peanut allergies, the high cost of milk, and the high production cost of peanut RUTF have made its distribution, treatment spread, and accessibility very slow, especially in areas where it is highly needed. There is a need, therefore, for a low-cost RUTF that is acceptable and effective in treating severe acute malnutrition among under-5 children. Summary: This review shows both the success and failure of reported studies on the use of non-peanut and non-milk RUTF, including their cost of production as compared to the standard milk and peanut-based RUTF. It was hypothesised that replacing the milk ingredient component with legumes like soybeans can reduce the cost of production of RUTFs while also delivering an effective product in managing and treating severe acute malnutrition (SAM). Consumers generally accept them better because of their familiarity with the raw materials.&quot;,&quot;publisher&quot;:&quot;Springer&quot;},&quot;isTemporary&quot;:false},{&quot;id&quot;:&quot;46134d7a-2d3d-3c3f-a7b7-e7a1a754908b&quot;,&quot;itemData&quot;:{&quot;type&quot;:&quot;article-journal&quot;,&quot;id&quot;:&quot;46134d7a-2d3d-3c3f-a7b7-e7a1a754908b&quot;,&quot;title&quot;:&quot;Report of a Pilot Program Using a Milk-Free Ready-to-Use Therapeutic Food Made From Soya, Maize, and Sorghum to Treat Severe Acute Malnutrition&quot;,&quot;author&quot;:[{&quot;family&quot;:&quot;Banda&quot;,&quot;given&quot;:&quot;Theresa&quot;,&quot;parse-names&quot;:false,&quot;dropping-particle&quot;:&quot;&quot;,&quot;non-dropping-particle&quot;:&quot;&quot;},{&quot;family&quot;:&quot;Chawanda&quot;,&quot;given&quot;:&quot;Khataza&quot;,&quot;parse-names&quot;:false,&quot;dropping-particle&quot;:&quot;&quot;,&quot;non-dropping-particle&quot;:&quot;&quot;},{&quot;family&quot;:&quot;Tsuchida&quot;,&quot;given&quot;:&quot;Wakako&quot;,&quot;parse-names&quot;:false,&quot;dropping-particle&quot;:&quot;&quot;,&quot;non-dropping-particle&quot;:&quot;&quot;},{&quot;family&quot;:&quot;Kathumba&quot;,&quot;given&quot;:&quot;Slyvester&quot;,&quot;parse-names&quot;:false,&quot;dropping-particle&quot;:&quot;&quot;,&quot;non-dropping-particle&quot;:&quot;&quot;}],&quot;container-title&quot;:&quot;Food and Nutrition Bulletin&quot;,&quot;container-title-short&quot;:&quot;Food Nutr Bull&quot;,&quot;DOI&quot;:&quot;10.1177/0379572120968703&quot;,&quot;ISSN&quot;:&quot;15648265&quot;,&quot;PMID&quot;:&quot;33878907&quot;,&quot;issued&quot;:{&quot;date-parts&quot;:[[2021,3,1]]},&quot;page&quot;:&quot;91-103&quot;,&quot;abstract&quot;:&quot;Background: Globally, ready-to-use therapeutic food (RUTF) with peanut and milk as the primary source of protein is used to treat children having severe acute malnutrition (SAM). Valid Nutrition in collaboration with Ajinomoto Co., Inc has developed a nonmilk RUTF from soybean, maize, and sorghum (SMS-RUTF) and demonstrated its efficacy. Objective: To pilot SMS-RUTF in treatment of SAM within Community-Based Management of Acute Malnutrition (CMAM) program in Malawi, Africa. Methods and Findings: This was implemented from January to July 2018 and its performance was based on the SPHERE criteria and Ministry of Health CMAM guidelines. A total of 742 children were treated with SMS-RUTF. Of these, 94.5% (95% CI: 92.6-96.0) were successfully discharged to supplementary feeding program (SFP) with middle upper arm circumference (MUAC) ≥115 mm or directly to their homes with MUAC ≥125 mm; 3.6% (95% CI: 2.4-5.3) defaulted, 1.9 % (95% CI: 1.0-2.1) died, and 0.0% nonresponders. Analysis of 222 children who were discharged home with MUAC ≥125 mm gave a recovery rate of 88.3% (95% CI: 88.3-92.2), a defaulter rate of 6.8 % (95% CI: 3.8-10.9), a mortality rate of 1.3% (95% CI: 0.3-3.9), and a nonresponders rate of 1.8% (95% CI: 0.5-4.5). These outcomes exceed SPHERE minimum performance standards. The mean (standard deviation) length of stay of children discharged to SFP and discharged directly home were 42.0 (20.9) and 46.1 (21.1) days, respectively. These outcomes are within the recommended average duration of &lt;60 days. Conclusion: The pilot CMAM program using SMS-RUTF recipe that contains no milk or peanuts achieved SPHERE minimum standards. Based on this evidence, SMS-RUTF should be encouraged for treatment of SAM in children between 6 and 59 months in routine CMAM programs in Malawi and globally.&quot;,&quot;publisher&quot;:&quot;SAGE Publications Inc.&quot;,&quot;issue&quot;:&quot;1&quot;,&quot;volume&quot;:&quot;42&quot;},&quot;isTemporary&quot;:false}],&quot;citationTag&quot;:&quot;MENDELEY_CITATION_v3_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&quot;},{&quot;citationID&quot;:&quot;MENDELEY_CITATION_f9f45816-e6c0-4a43-99a8-248484bf4248&quot;,&quot;properties&quot;:{&quot;noteIndex&quot;:0},&quot;isEdited&quot;:false,&quot;manualOverride&quot;:{&quot;isManuallyOverridden&quot;:false,&quot;citeprocText&quot;:&quot;[14]&quot;,&quot;manualOverrideText&quot;:&quot;&quot;},&quot;citationItems&quot;:[{&quot;id&quot;:&quot;4eb25ec3-7c86-39ac-a98b-673ca6773623&quot;,&quot;itemData&quot;:{&quot;type&quot;:&quot;article-journal&quot;,&quot;id&quot;:&quot;4eb25ec3-7c86-39ac-a98b-673ca6773623&quot;,&quot;title&quot;:&quot;Comparison of the Effectiveness of a Milk-free Soy-maize-sorghum-based Ready-to-use Therapeutic Food to Standard Ready-to-use Therapeutic Food with 25% Milk in Nutrition Management of Severely Acutely Malnourished Zambian Children: An Equivalence Non-blinded Cluster Randomised Controlled Trial&quot;,&quot;author&quot;:[{&quot;family&quot;:&quot;Irena&quot;,&quot;given&quot;:&quot;Abel H.&quot;,&quot;parse-names&quot;:false,&quot;dropping-particle&quot;:&quot;&quot;,&quot;non-dropping-particle&quot;:&quot;&quot;},{&quot;family&quot;:&quot;Bahwere&quot;,&quot;given&quot;:&quot;Paluku&quot;,&quot;parse-names&quot;:false,&quot;dropping-particle&quot;:&quot;&quot;,&quot;non-dropping-particle&quot;:&quot;&quot;},{&quot;family&quot;:&quot;Owino&quot;,&quot;given&quot;:&quot;Victor O.&quot;,&quot;parse-names&quot;:false,&quot;dropping-particle&quot;:&quot;&quot;,&quot;non-dropping-particle&quot;:&quot;&quot;},{&quot;family&quot;:&quot;Diop&quot;,&quot;given&quot;:&quot;Elhadji I.&quot;,&quot;parse-names&quot;:false,&quot;dropping-particle&quot;:&quot;&quot;,&quot;non-dropping-particle&quot;:&quot;&quot;},{&quot;family&quot;:&quot;Bachmann&quot;,&quot;given&quot;:&quot;Max O.&quot;,&quot;parse-names&quot;:false,&quot;dropping-particle&quot;:&quot;&quot;,&quot;non-dropping-particle&quot;:&quot;&quot;},{&quot;family&quot;:&quot;Mbwili-Muleya&quot;,&quot;given&quot;:&quot;Clara&quot;,&quot;parse-names&quot;:false,&quot;dropping-particle&quot;:&quot;&quot;,&quot;non-dropping-particle&quot;:&quot;&quot;},{&quot;family&quot;:&quot;Dibari&quot;,&quot;given&quot;:&quot;Filippo&quot;,&quot;parse-names&quot;:false,&quot;dropping-particle&quot;:&quot;&quot;,&quot;non-dropping-particle&quot;:&quot;&quot;},{&quot;family&quot;:&quot;Sadler&quot;,&quot;given&quot;:&quot;Kate&quot;,&quot;parse-names&quot;:false,&quot;dropping-particle&quot;:&quot;&quot;,&quot;non-dropping-particle&quot;:&quot;&quot;},{&quot;family&quot;:&quot;Collins&quot;,&quot;given&quot;:&quot;Steve&quot;,&quot;parse-names&quot;:false,&quot;dropping-particle&quot;:&quot;&quot;,&quot;non-dropping-particle&quot;:&quot;&quot;}],&quot;container-title&quot;:&quot;Maternal and Child Nutrition&quot;,&quot;container-title-short&quot;:&quot;Matern Child Nutr&quot;,&quot;DOI&quot;:&quot;10.1111/mcn.12054&quot;,&quot;ISSN&quot;:&quot;17408709&quot;,&quot;PMID&quot;:&quot;23782554&quot;,&quot;issued&quot;:{&quot;date-parts&quot;:[[2015,12,1]]},&quot;page&quot;:&quot;105-119&quot;,&quot;abstract&quot;:&quot;Community-based Management of Acute Malnutrition using ready-to-use therapeutic food (RUTF) has revolutionised the treatment of severe acute malnutrition (SAM). However, 25% milk content in standard peanut-based RUTF (P-RUTF) makes it too expensive. The effectiveness of milk-free RUTF has not been reported hitherto. This non-blinded, parallel group, cluster randomised, controlled, equivalence trial that compares the effectiveness of a milk-free soy-maize-sorghum-based RUTF (SMS-RUTF) with P-RUTF in treatment of children with SAM, closes the gap. A statistician randomly assigned health centres (HC) either to the SMS-RUTF (n=12; 824 enrolled) or P-RUTF (n=12; 1103 enrolled) arms. All SAM children admitted at the participating HCs were enrolled. All the outcomes were measured at individual level. Recovery rate was the primary outcome. The recovery rates for SMS-RUTF and P-RUTF were 53.3% and 60.8% for the intention-to-treat (ITT) analysis and 77.9% and 81.8% for per protocol (PP) analyses, respectively. The corresponding adjusted risk difference (ARD) and 95% confidence interval, were -7.6% (-14.9, 0.6%) and -3.5% (-9,6., 2.7%) for ITT (P=0.034) and PP analyses (P=0.257), respectively. An unanticipated interaction (interaction P&lt;0.001 for ITT analyses and 0.0683 for PP analyses) between the study arm and age group was observed. The ARDs were -10.0 (-17.7 to -2.3)% for ITT (P=0.013) and -4.7 (-10.0 to 0.7) for PP (P=0.083) analyses for the &lt;24 months age group and 2.1 (-10.3,14.6)% for ITT (P=0.726) and -0.6 (-16.1, 14.5) for PP (P=0.939) for the ≥24 months age group. In conclusion, the study did not confirm our hypothesis of equivalence between SMS-RUTF and P-RUTF in SAM management.&quot;,&quot;publisher&quot;:&quot;Blackwell Publishing Ltd&quot;,&quot;volume&quot;:&quot;11&quot;},&quot;isTemporary&quot;:false}],&quot;citationTag&quot;:&quot;MENDELEY_CITATION_v3_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&quot;},{&quot;citationID&quot;:&quot;MENDELEY_CITATION_1c3d325d-7389-4862-baff-f33d0f28dffb&quot;,&quot;properties&quot;:{&quot;noteIndex&quot;:0},&quot;isEdited&quot;:false,&quot;manualOverride&quot;:{&quot;isManuallyOverridden&quot;:false,&quot;citeprocText&quot;:&quot;[18]&quot;,&quot;manualOverrideText&quot;:&quot;&quot;},&quot;citationItems&quot;:[{&quot;id&quot;:&quot;6a4e259a-c2ba-3057-929a-d9b439db512a&quot;,&quot;itemData&quot;:{&quot;type&quot;:&quot;article-journal&quot;,&quot;id&quot;:&quot;6a4e259a-c2ba-3057-929a-d9b439db512a&quot;,&quot;title&quot;:&quot;Soya, Maize, and Sorghum–based Ready-to-Use Therapeutic Food with\nAmino Acid is as Efﬁcacious as the Standard Milk and Peanut\nPaste–based Formulation for the Treatment of Severe Acute Malnutrition\nin Children: a Noninferiority Individually Randomized Controlled Efﬁcacy Clinical Trial in Malawi&quot;,&quot;author&quot;:[{&quot;family&quot;:&quot;Bahwere&quot;,&quot;given&quot;:&quot;Paluku&quot;,&quot;parse-names&quot;:false,&quot;dropping-particle&quot;:&quot;&quot;,&quot;non-dropping-particle&quot;:&quot;&quot;},{&quot;family&quot;:&quot;Akomo&quot;,&quot;given&quot;:&quot;Peter&quot;,&quot;parse-names&quot;:false,&quot;dropping-particle&quot;:&quot;&quot;,&quot;non-dropping-particle&quot;:&quot;&quot;},{&quot;family&quot;:&quot;Mwale&quot;,&quot;given&quot;:&quot;Mwawi&quot;,&quot;parse-names&quot;:false,&quot;dropping-particle&quot;:&quot;&quot;,&quot;non-dropping-particle&quot;:&quot;&quot;},{&quot;family&quot;:&quot;Murakami&quot;,&quot;given&quot;:&quot;Hitoshi&quot;,&quot;parse-names&quot;:false,&quot;dropping-particle&quot;:&quot;&quot;,&quot;non-dropping-particle&quot;:&quot;&quot;}],&quot;container-title&quot;:&quot;American Society for Nutrition&quot;,&quot;accessed&quot;:{&quot;date-parts&quot;:[[2023,11,20]]},&quot;DOI&quot;:&quot;10.3945/ajcn.117.156653&quot;,&quot;PMID&quot;:&quot;28814393&quot;,&quot;URL&quot;:&quot;https://doi.org/10.3945/ajcn.117.156653&quot;,&quot;issued&quot;:{&quot;date-parts&quot;:[[2017]]},&quot;page&quot;:&quot;1100-1112&quot;,&quot;volume&quot;:&quot;106&quot;,&quot;container-title-short&quot;:&quot;&quot;},&quot;isTemporary&quot;:false}],&quot;citationTag&quot;:&quot;MENDELEY_CITATION_v3_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&quot;},{&quot;citationID&quot;:&quot;MENDELEY_CITATION_261895ae-dd1d-4014-9522-f16ba2b0057a&quot;,&quot;properties&quot;:{&quot;noteIndex&quot;:0},&quot;isEdited&quot;:false,&quot;manualOverride&quot;:{&quot;isManuallyOverridden&quot;:false,&quot;citeprocText&quot;:&quot;[19]&quot;,&quot;manualOverrideText&quot;:&quot;&quot;},&quot;citationItems&quot;:[{&quot;id&quot;:&quot;78a68f89-9f01-3868-8472-62744cb26ee5&quot;,&quot;itemData&quot;:{&quot;type&quot;:&quot;article&quot;,&quot;id&quot;:&quot;78a68f89-9f01-3868-8472-62744cb26ee5&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The BMJ&quot;,&quot;DOI&quot;:&quot;10.1136/bmj.n71&quot;,&quot;ISSN&quot;:&quot;17561833&quot;,&quot;PMID&quot;:&quot;33782057&quot;,&quot;issued&quot;:{&quot;date-parts&quot;:[[2021,3,29]]},&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quot;,&quot;publisher&quot;:&quot;BMJ Publishing Group&quot;,&quot;volume&quot;:&quot;372&quot;,&quot;container-title-short&quot;:&quot;&quot;},&quot;isTemporary&quot;:false}],&quot;citationTag&quot;:&quot;MENDELEY_CITATION_v3_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&quot;},{&quot;citationID&quot;:&quot;MENDELEY_CITATION_4f112a45-0416-4f19-8cd2-fd9f48364ae4&quot;,&quot;properties&quot;:{&quot;noteIndex&quot;:0},&quot;isEdited&quot;:false,&quot;manualOverride&quot;:{&quot;isManuallyOverridden&quot;:false,&quot;citeprocText&quot;:&quot;[20]&quot;,&quot;manualOverrideText&quot;:&quot;&quot;},&quot;citationItems&quot;:[{&quot;id&quot;:&quot;85eb96e5-9360-312a-9988-9a61e1127c20&quot;,&quot;itemData&quot;:{&quot;type&quot;:&quot;book&quot;,&quot;id&quot;:&quot;85eb96e5-9360-312a-9988-9a61e1127c20&quot;,&quot;title&quot;:&quot;Pocket Book of Hospital Care for Children: Guidelines for the Management of Common Childhood Illnesses&quot;,&quot;author&quot;:[{&quot;family&quot;:&quot;WHO&quot;,&quot;given&quot;:&quot;&quot;,&quot;parse-names&quot;:false,&quot;dropping-particle&quot;:&quot;&quot;,&quot;non-dropping-particle&quot;:&quot;&quot;}],&quot;ISBN&quot;:&quot;9789241548373&quot;,&quot;URL&quot;:&quot;www.who.int/maternal_child_adolescent/en&quot;,&quot;issued&quot;:{&quot;date-parts&quot;:[[2013]]},&quot;edition&quot;:&quot;2&quot;,&quot;container-title-short&quot;:&quot;&quot;},&quot;isTemporary&quot;:false}],&quot;citationTag&quot;:&quot;MENDELEY_CITATION_v3_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&quot;},{&quot;citationID&quot;:&quot;MENDELEY_CITATION_242dcae2-b075-47b0-b670-a2fd554e58f0&quot;,&quot;properties&quot;:{&quot;noteIndex&quot;:0},&quot;isEdited&quot;:false,&quot;manualOverride&quot;:{&quot;isManuallyOverridden&quot;:false,&quot;citeprocText&quot;:&quot;[21]&quot;,&quot;manualOverrideText&quot;:&quot;&quot;},&quot;citationItems&quot;:[{&quot;id&quot;:&quot;472bc646-f89b-3207-a71a-7dd23ade0c35&quot;,&quot;itemData&quot;:{&quot;type&quot;:&quot;article-journal&quot;,&quot;id&quot;:&quot;472bc646-f89b-3207-a71a-7dd23ade0c35&quot;,&quot;title&quot;:&quot;RoB 2: A Revised Tool for Assessing Risk of Bias in Randomised Trials&quot;,&quot;author&quot;:[{&quot;family&quot;:&quot;Sterne&quot;,&quot;given&quot;:&quot;Jonathan A.C.&quot;,&quot;parse-names&quot;:false,&quot;dropping-particle&quot;:&quot;&quot;,&quot;non-dropping-particle&quot;:&quot;&quot;},{&quot;family&quot;:&quot;Savović&quot;,&quot;given&quot;:&quot;Jelena&quot;,&quot;parse-names&quot;:false,&quot;dropping-particle&quot;:&quot;&quot;,&quot;non-dropping-particle&quot;:&quot;&quot;},{&quot;family&quot;:&quot;Page&quot;,&quot;given&quot;:&quot;Matthew J.&quot;,&quot;parse-names&quot;:false,&quot;dropping-particle&quot;:&quot;&quot;,&quot;non-dropping-particle&quot;:&quot;&quot;},{&quot;family&quot;:&quot;Elbers&quot;,&quot;given&quot;:&quot;Roy G.&quot;,&quot;parse-names&quot;:false,&quot;dropping-particle&quot;:&quot;&quot;,&quot;non-dropping-particle&quot;:&quot;&quot;},{&quot;family&quot;:&quot;Blencowe&quot;,&quot;given&quot;:&quot;Natalie S.&quot;,&quot;parse-names&quot;:false,&quot;dropping-particle&quot;:&quot;&quot;,&quot;non-dropping-particle&quot;:&quot;&quot;},{&quot;family&quot;:&quot;Boutron&quot;,&quot;given&quot;:&quot;Isabelle&quot;,&quot;parse-names&quot;:false,&quot;dropping-particle&quot;:&quot;&quot;,&quot;non-dropping-particle&quot;:&quot;&quot;},{&quot;family&quot;:&quot;Cates&quot;,&quot;given&quot;:&quot;Christopher J.&quot;,&quot;parse-names&quot;:false,&quot;dropping-particle&quot;:&quot;&quot;,&quot;non-dropping-particle&quot;:&quot;&quot;},{&quot;family&quot;:&quot;Cheng&quot;,&quot;given&quot;:&quot;Hung Yuan&quot;,&quot;parse-names&quot;:false,&quot;dropping-particle&quot;:&quot;&quot;,&quot;non-dropping-particle&quot;:&quot;&quot;},{&quot;family&quot;:&quot;Corbett&quot;,&quot;given&quot;:&quot;Mark S.&quot;,&quot;parse-names&quot;:false,&quot;dropping-particle&quot;:&quot;&quot;,&quot;non-dropping-particle&quot;:&quot;&quot;},{&quot;family&quot;:&quot;Eldridge&quot;,&quot;given&quot;:&quot;Sandra M.&quot;,&quot;parse-names&quot;:false,&quot;dropping-particle&quot;:&quot;&quot;,&quot;non-dropping-particle&quot;:&quot;&quot;},{&quot;family&quot;:&quot;Emberson&quot;,&quot;given&quot;:&quot;Jonathan R.&quot;,&quot;parse-names&quot;:false,&quot;dropping-particle&quot;:&quot;&quot;,&quot;non-dropping-particle&quot;:&quot;&quot;},{&quot;family&quot;:&quot;Hernán&quot;,&quot;given&quot;:&quot;Miguel A.&quot;,&quot;parse-names&quot;:false,&quot;dropping-particle&quot;:&quot;&quot;,&quot;non-dropping-particle&quot;:&quot;&quot;},{&quot;family&quot;:&quot;Hopewell&quot;,&quot;given&quot;:&quot;Sally&quot;,&quot;parse-names&quot;:false,&quot;dropping-particle&quot;:&quot;&quot;,&quot;non-dropping-particle&quot;:&quot;&quot;},{&quot;family&quot;:&quot;Hróbjartsson&quot;,&quot;given&quot;:&quot;Asbjørn&quot;,&quot;parse-names&quot;:false,&quot;dropping-particle&quot;:&quot;&quot;,&quot;non-dropping-particle&quot;:&quot;&quot;},{&quot;family&quot;:&quot;Junqueira&quot;,&quot;given&quot;:&quot;Daniela R.&quot;,&quot;parse-names&quot;:false,&quot;dropping-particle&quot;:&quot;&quot;,&quot;non-dropping-particle&quot;:&quot;&quot;},{&quot;family&quot;:&quot;Jüni&quot;,&quot;given&quot;:&quot;Peter&quot;,&quot;parse-names&quot;:false,&quot;dropping-particle&quot;:&quot;&quot;,&quot;non-dropping-particle&quot;:&quot;&quot;},{&quot;family&quot;:&quot;Kirkham&quot;,&quot;given&quot;:&quot;Jamie J.&quot;,&quot;parse-names&quot;:false,&quot;dropping-particle&quot;:&quot;&quot;,&quot;non-dropping-particle&quot;:&quot;&quot;},{&quot;family&quot;:&quot;Lasserson&quot;,&quot;given&quot;:&quot;Toby&quot;,&quot;parse-names&quot;:false,&quot;dropping-particle&quot;:&quot;&quot;,&quot;non-dropping-particle&quot;:&quot;&quot;},{&quot;family&quot;:&quot;Li&quot;,&quot;given&quot;:&quot;Tianjing&quot;,&quot;parse-names&quot;:false,&quot;dropping-particle&quot;:&quot;&quot;,&quot;non-dropping-particle&quot;:&quot;&quot;},{&quot;family&quot;:&quot;McAleenan&quot;,&quot;given&quot;:&quot;Alexandra&quot;,&quot;parse-names&quot;:false,&quot;dropping-particle&quot;:&quot;&quot;,&quot;non-dropping-particle&quot;:&quot;&quot;},{&quot;family&quot;:&quot;Reeves&quot;,&quot;given&quot;:&quot;Barnaby C.&quot;,&quot;parse-names&quot;:false,&quot;dropping-particle&quot;:&quot;&quot;,&quot;non-dropping-particle&quot;:&quot;&quot;},{&quot;family&quot;:&quot;Shepperd&quot;,&quot;given&quot;:&quot;Sasha&quot;,&quot;parse-names&quot;:false,&quot;dropping-particle&quot;:&quot;&quot;,&quot;non-dropping-particle&quot;:&quot;&quot;},{&quot;family&quot;:&quot;Shrier&quot;,&quot;given&quot;:&quot;Ian&quot;,&quot;parse-names&quot;:false,&quot;dropping-particle&quot;:&quot;&quot;,&quot;non-dropping-particle&quot;:&quot;&quot;},{&quot;family&quot;:&quot;Stewart&quot;,&quot;given&quot;:&quot;Lesley A.&quot;,&quot;parse-names&quot;:false,&quot;dropping-particle&quot;:&quot;&quot;,&quot;non-dropping-particle&quot;:&quot;&quot;},{&quot;family&quot;:&quot;Tilling&quot;,&quot;given&quot;:&quot;Kate&quot;,&quot;parse-names&quot;:false,&quot;dropping-particle&quot;:&quot;&quot;,&quot;non-dropping-particle&quot;:&quot;&quot;},{&quot;family&quot;:&quot;White&quot;,&quot;given&quot;:&quot;Ian R.&quot;,&quot;parse-names&quot;:false,&quot;dropping-particle&quot;:&quot;&quot;,&quot;non-dropping-particle&quot;:&quot;&quot;},{&quot;family&quot;:&quot;Whiting&quot;,&quot;given&quot;:&quot;Penny F.&quot;,&quot;parse-names&quot;:false,&quot;dropping-particle&quot;:&quot;&quot;,&quot;non-dropping-particle&quot;:&quot;&quot;},{&quot;family&quot;:&quot;Higgins&quot;,&quot;given&quot;:&quot;Julian P.T.&quot;,&quot;parse-names&quot;:false,&quot;dropping-particle&quot;:&quot;&quot;,&quot;non-dropping-particle&quot;:&quot;&quot;}],&quot;container-title&quot;:&quot;The BMJ&quot;,&quot;DOI&quot;:&quot;10.1136/bmj.l4898&quot;,&quot;ISSN&quot;:&quot;17561833&quot;,&quot;PMID&quot;:&quot;31462531&quot;,&quot;issued&quot;:{&quot;date-parts&quot;:[[2019]]},&quot;publisher&quot;:&quot;BMJ Publishing Group&quot;,&quot;volume&quot;:&quot;366&quot;,&quot;container-title-short&quot;:&quot;&quot;},&quot;isTemporary&quot;:false}],&quot;citationTag&quot;:&quot;MENDELEY_CITATION_v3_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&quot;},{&quot;citationID&quot;:&quot;MENDELEY_CITATION_0f1f2c03-b5d9-4cca-8d0f-1e447c0af30b&quot;,&quot;properties&quot;:{&quot;noteIndex&quot;:0},&quot;isEdited&quot;:false,&quot;manualOverride&quot;:{&quot;isManuallyOverridden&quot;:false,&quot;citeprocText&quot;:&quot;[22]&quot;,&quot;manualOverrideText&quot;:&quot;&quot;},&quot;citationItems&quot;:[{&quot;id&quot;:&quot;f535fdf2-e84f-3901-825f-b5d3a87793b6&quot;,&quot;itemData&quot;:{&quot;type&quot;:&quot;article-journal&quot;,&quot;id&quot;:&quot;f535fdf2-e84f-3901-825f-b5d3a87793b6&quot;,&quot;title&quot;:&quot;Review Manager&quot;,&quot;author&quot;:[{&quot;family&quot;:&quot;The Nordic Cochrane Centre&quot;,&quot;given&quot;:&quot;&quot;,&quot;parse-names&quot;:false,&quot;dropping-particle&quot;:&quot;&quot;,&quot;non-dropping-particle&quot;:&quot;&quot;}],&quot;issued&quot;:{&quot;date-parts&quot;:[[2014]]},&quot;container-title-short&quot;:&quot;&quot;},&quot;isTemporary&quot;:false}],&quot;citationTag&quot;:&quot;MENDELEY_CITATION_v3_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&quot;},{&quot;citationID&quot;:&quot;MENDELEY_CITATION_bb1fe3be-32ba-4070-b9c4-fc666c87e0e9&quot;,&quot;properties&quot;:{&quot;noteIndex&quot;:0},&quot;isEdited&quot;:false,&quot;manualOverride&quot;:{&quot;isManuallyOverridden&quot;:false,&quot;citeprocText&quot;:&quot;[23]&quot;,&quot;manualOverrideText&quot;:&quot;&quot;},&quot;citationItems&quot;:[{&quot;id&quot;:&quot;10e72017-da8c-3804-ab06-25662e984a19&quot;,&quot;itemData&quot;:{&quot;type&quot;:&quot;report&quot;,&quot;id&quot;:&quot;10e72017-da8c-3804-ab06-25662e984a19&quot;,&quot;title&quot;:&quot;Ready-to-Use Therapeutic Food: Market Outlook&quot;,&quot;author&quot;:[{&quot;family&quot;:&quot;UNICEF Suply Division&quot;,&quot;given&quot;:&quot;&quot;,&quot;parse-names&quot;:false,&quot;dropping-particle&quot;:&quot;&quot;,&quot;non-dropping-particle&quot;:&quot;&quot;}],&quot;URL&quot;:&quot;https://www.unicef.org/supply/market-notes-&quot;,&quot;issued&quot;:{&quot;date-parts&quot;:[[2021]]},&quot;container-title-short&quot;:&quot;&quot;},&quot;isTemporary&quot;:false}],&quot;citationTag&quot;:&quot;MENDELEY_CITATION_v3_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&quot;},{&quot;citationID&quot;:&quot;MENDELEY_CITATION_c5162a90-fe01-4914-b3a8-f84fa46bb970&quot;,&quot;properties&quot;:{&quot;noteIndex&quot;:0},&quot;isEdited&quot;:false,&quot;manualOverride&quot;:{&quot;isManuallyOverridden&quot;:false,&quot;citeprocText&quot;:&quot;[24]&quot;,&quot;manualOverrideText&quot;:&quot;&quot;},&quot;citationItems&quot;:[{&quot;id&quot;:&quot;867aeaa8-84f3-3912-9411-098f6231f690&quot;,&quot;itemData&quot;:{&quot;type&quot;:&quot;article&quot;,&quot;id&quot;:&quot;867aeaa8-84f3-3912-9411-098f6231f690&quot;,&quot;title&quot;:&quot;Ready-to-Use Therapeutic Food (RUTF) Containing Low or No Dairy Compared to Standard RUTF for Children with Severe Acute Malnutrition: A Systematic Review and Meta-Analysis&quot;,&quot;author&quot;:[{&quot;family&quot;:&quot;Potani&quot;,&quot;given&quot;:&quot;Isabel&quot;,&quot;parse-names&quot;:false,&quot;dropping-particle&quot;:&quot;&quot;,&quot;non-dropping-particle&quot;:&quot;&quot;},{&quot;family&quot;:&quot;Spiegel-Feld&quot;,&quot;given&quot;:&quot;Carolyn&quot;,&quot;parse-names&quot;:false,&quot;dropping-particle&quot;:&quot;&quot;,&quot;non-dropping-particle&quot;:&quot;&quot;},{&quot;family&quot;:&quot;Brixi&quot;,&quot;given&quot;:&quot;Garyk&quot;,&quot;parse-names&quot;:false,&quot;dropping-particle&quot;:&quot;&quot;,&quot;non-dropping-particle&quot;:&quot;&quot;},{&quot;family&quot;:&quot;Bendabenda&quot;,&quot;given&quot;:&quot;Jaden&quot;,&quot;parse-names&quot;:false,&quot;dropping-particle&quot;:&quot;&quot;,&quot;non-dropping-particle&quot;:&quot;&quot;},{&quot;family&quot;:&quot;Siegfried&quot;,&quot;given&quot;:&quot;Nandi&quot;,&quot;parse-names&quot;:false,&quot;dropping-particle&quot;:&quot;&quot;,&quot;non-dropping-particle&quot;:&quot;&quot;},{&quot;family&quot;:&quot;Bandsma&quot;,&quot;given&quot;:&quot;Robert H.J.&quot;,&quot;parse-names&quot;:false,&quot;dropping-particle&quot;:&quot;&quot;,&quot;non-dropping-particle&quot;:&quot;&quot;},{&quot;family&quot;:&quot;Briend&quot;,&quot;given&quot;:&quot;André&quot;,&quot;parse-names&quot;:false,&quot;dropping-particle&quot;:&quot;&quot;,&quot;non-dropping-particle&quot;:&quot;&quot;},{&quot;family&quot;:&quot;Daniel&quot;,&quot;given&quot;:&quot;Allison I.&quot;,&quot;parse-names&quot;:false,&quot;dropping-particle&quot;:&quot;&quot;,&quot;non-dropping-particle&quot;:&quot;&quot;}],&quot;container-title&quot;:&quot;Advances in Nutrition&quot;,&quot;DOI&quot;:&quot;10.1093/advances/nmab027&quot;,&quot;ISSN&quot;:&quot;21565376&quot;,&quot;PMID&quot;:&quot;33838044&quot;,&quot;issued&quot;:{&quot;date-parts&quot;:[[2021,9,1]]},&quot;page&quot;:&quot;1930-1943&quot;,&quot;abstract&quot;:&quot;Ready-to-use therapeutic food (RUTF) containing less dairy may be a lower-cost treatment option for severe acute malnutrition (SAM). The objective was to understand the effectiveness of RUTF containing alternative sources of protein (nondairy), or &lt;50% of protein from dairy products, compared with standard RUTF in children with SAM. The Cochrane Library, MEDLINE, Embase, CINAHL, and Web of Science were searched using terms relating to RUTF. Studies were eligible if they included children with SAM and evaluated RUTF with &lt;50% of protein from dairy products compared with standard RUTF. Meta-analysis and meta-regression were completed to assess the effectiveness of intervention RUTF on a range of child outcomes. The quality of the evidence across outcomes was assessed using the GRADE (Grading of Recommendations Assessment, Development and Evaluation) approach. A total of 5868 studies were identified, of which 8 articles of 6 studies met the inclusion criteria evaluating 7 different intervention RUTF recipes. Nondairy or lower-dairy RUTF showed less weight gain (standardized mean difference:-0.20; 95% CI:-0.26,-0.15; P &lt; 0.001), lower recovery (relative risk ratio: 0.93; 95% CI: 0.87, 1.00; P = 0.046), and lower weight-for-age z scores (WAZ) near program discharge (mean difference:-0.10; 95% CI:-0.20, 0.0; P = 0.047). Mortality, time to recovery, default (consecutive absences from outpatient therapeutic feeding program visits), nonresponse, and other anthropometric measures did not differ between groups. The certainty of evidence was high for weight gain and ranged from very low to moderate for other outcomes. RUTF with lower protein from dairy or dairy-free RUTF may not be as effective as standard RUTF for treatment of children with SAM based on weight gain, recovery, and WAZ evaluated using meta-analysis, although further research is required to explore the potential of alternative formulations. This review was registered at https://www.crd.york.ac.uk/prospero/as CRD42020160762.&quot;,&quot;publisher&quot;:&quot;Oxford University Press&quot;,&quot;issue&quot;:&quot;5&quot;,&quot;volume&quot;:&quot;12&quot;,&quot;container-title-short&quot;:&quot;&quot;},&quot;isTemporary&quot;:false}],&quot;citationTag&quot;:&quot;MENDELEY_CITATION_v3_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&quot;},{&quot;citationID&quot;:&quot;MENDELEY_CITATION_ea1fbfc6-11d7-4196-8998-6afd87f3d33a&quot;,&quot;properties&quot;:{&quot;noteIndex&quot;:0},&quot;isEdited&quot;:false,&quot;manualOverride&quot;:{&quot;isManuallyOverridden&quot;:false,&quot;citeprocText&quot;:&quot;[25]&quot;,&quot;manualOverrideText&quot;:&quot;&quot;},&quot;citationItems&quot;:[{&quot;id&quot;:&quot;629d6a8f-1426-36a2-8197-a4839a04136c&quot;,&quot;itemData&quot;:{&quot;type&quot;:&quot;article&quot;,&quot;id&quot;:&quot;629d6a8f-1426-36a2-8197-a4839a04136c&quot;,&quot;title&quot;:&quot;Effectiveness of Interventions for Managing Acute Malnutrition in Children under Five Years of Age in Low-income and Middle-income Countries: A Systematic Review and Meta-analysis&quot;,&quot;author&quot;:[{&quot;family&quot;:&quot;Das&quot;,&quot;given&quot;:&quot;Jai K.&quot;,&quot;parse-names&quot;:false,&quot;dropping-particle&quot;:&quot;&quot;,&quot;non-dropping-particle&quot;:&quot;&quot;},{&quot;family&quot;:&quot;Salam&quot;,&quot;given&quot;:&quot;Rehana A.&quot;,&quot;parse-names&quot;:false,&quot;dropping-particle&quot;:&quot;&quot;,&quot;non-dropping-particle&quot;:&quot;&quot;},{&quot;family&quot;:&quot;Saeed&quot;,&quot;given&quot;:&quot;Marwah&quot;,&quot;parse-names&quot;:false,&quot;dropping-particle&quot;:&quot;&quot;,&quot;non-dropping-particle&quot;:&quot;&quot;},{&quot;family&quot;:&quot;Kazmi&quot;,&quot;given&quot;:&quot;Faheem Ali&quot;,&quot;parse-names&quot;:false,&quot;dropping-particle&quot;:&quot;&quot;,&quot;non-dropping-particle&quot;:&quot;&quot;},{&quot;family&quot;:&quot;Bhutta&quot;,&quot;given&quot;:&quot;Zulfiqar A.&quot;,&quot;parse-names&quot;:false,&quot;dropping-particle&quot;:&quot;&quot;,&quot;non-dropping-particle&quot;:&quot;&quot;}],&quot;container-title&quot;:&quot;Nutrients&quot;,&quot;container-title-short&quot;:&quot;Nutrients&quot;,&quot;DOI&quot;:&quot;10.3390/nu12010116&quot;,&quot;ISSN&quot;:&quot;20726643&quot;,&quot;PMID&quot;:&quot;31906272&quot;,&quot;issued&quot;:{&quot;date-parts&quot;:[[2019,1,1]]},&quot;abstract&quot;:&quot;Childhood malnutrition is a major public health concern, as it is associated with significant short-and long-term morbidity and mortality. The objective of this review was to comprehensively review the evidence for the management of severe acute malnutrition (SAM) and moderate acute malnutrition (MAM) according to the current World Health Organization (WHO) protocol using facility-and community-based approaches, as well as the effectiveness of ready-to-use therapeutic food (RUTF), ready-to-use supplementary food (RUSF), prophylactic antibiotic use, and vitamin A supplementation. We searched relevant electronic databases until 11 February 2019, and performed a meta-analysis. This review summarizes findings from a total of 42 studies (48 papers), including 35,017 children. Limited data show some benefit of integrated community-based screening, identification, and management of SAM and MAM on improving recovery rate. Facility-based screening and management of uncomplicated SAM has no effect on recovery and mortality, while the effect of therapeutic milk F100 for SAM is comparable to RUTF for weight gain and mortality. Local food and whey RUSF are comparable to standard RUSF for recovery rate and weight gain in MAM, while standard RUSF has additional benefits to CSB. Prophylactic antibiotic administration in uncomplicated SAM improves recovery rate and probably improves weight gain and reduces mortality. Limited data suggest that high-dose vitamin A supplementation is comparable with low-dose vitamin A supplementation for weight gain and mortality among children with SAM.&quot;,&quot;publisher&quot;:&quot;MDPI AG&quot;,&quot;issue&quot;:&quot;1&quot;,&quot;volume&quot;:&quot;12&quot;},&quot;isTemporary&quot;:false}],&quot;citationTag&quot;:&quot;MENDELEY_CITATION_v3_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&quot;},{&quot;citationID&quot;:&quot;MENDELEY_CITATION_2d471b5e-c9aa-459c-b18b-be813fbfb532&quot;,&quot;properties&quot;:{&quot;noteIndex&quot;:0},&quot;isEdited&quot;:false,&quot;manualOverride&quot;:{&quot;isManuallyOverridden&quot;:false,&quot;citeprocText&quot;:&quot;[15]&quot;,&quot;manualOverrideText&quot;:&quot;&quot;},&quot;citationItems&quot;:[{&quot;id&quot;:&quot;5d722cd1-2f30-3a69-8eba-af6ae84be573&quot;,&quot;itemData&quot;:{&quot;type&quot;:&quot;article&quot;,&quot;id&quot;:&quot;5d722cd1-2f30-3a69-8eba-af6ae84be573&quot;,&quot;title&quot;:&quot;Ready-to-use Therapeutic Food (RUTF) for Home-based Nutritional Rehabilitation of Severe Acute Malnutrition in Children from Six Months to Five Years of Age&quot;,&quot;author&quot;:[{&quot;family&quot;:&quot;Schoonees&quot;,&quot;given&quot;:&quot;Anel&quot;,&quot;parse-names&quot;:false,&quot;dropping-particle&quot;:&quot;&quot;,&quot;non-dropping-particle&quot;:&quot;&quot;},{&quot;family&quot;:&quot;Lombard&quot;,&quot;given&quot;:&quot;Martani J.&quot;,&quot;parse-names&quot;:false,&quot;dropping-particle&quot;:&quot;&quot;,&quot;non-dropping-particle&quot;:&quot;&quot;},{&quot;family&quot;:&quot;Musekiwa&quot;,&quot;given&quot;:&quot;Alfred&quot;,&quot;parse-names&quot;:false,&quot;dropping-particle&quot;:&quot;&quot;,&quot;non-dropping-particle&quot;:&quot;&quot;},{&quot;family&quot;:&quot;Nel&quot;,&quot;given&quot;:&quot;Etienne&quot;,&quot;parse-names&quot;:false,&quot;dropping-particle&quot;:&quot;&quot;,&quot;non-dropping-particle&quot;:&quot;&quot;},{&quot;family&quot;:&quot;Volmink&quot;,&quot;given&quot;:&quot;Jimmy&quot;,&quot;parse-names&quot;:false,&quot;dropping-particle&quot;:&quot;&quot;,&quot;non-dropping-particle&quot;:&quot;&quot;}],&quot;container-title&quot;:&quot;Cochrane Database of Systematic Reviews&quot;,&quot;DOI&quot;:&quot;10.1002/14651858.CD009000.pub3&quot;,&quot;ISSN&quot;:&quot;14651858&quot;,&quot;PMID&quot;:&quot;31090070&quot;,&quot;issued&quot;:{&quot;date-parts&quot;:[[2019,5,15]]},&quot;abstract&quot;:&quot;Background Management of severe acute malnutrition (SAM) in children comprises two potential phases: stabilisation and rehabilitation. During the initial stabilisation phase, children receive treatment for dehydration, electrolyte imbalances, intercurrent infections and other complications. In the rehabilitation phase (applicable to children presenting with uncomplicated SAM or those with complicated SAM after complications have been resolved), catch-up growth is the main focus and the recommended energy and protein requirements are much higher. In-hospital rehabilitation of children with SAM is not always desirable or practical-especially in rural settings-and home-based care can offer a better solution. Ready-to-use therapeutic food (RUTF) is a widely used option for home-based rehabilitation, but the findings of our previous review were inconclusive. Objectives To assess the effects of home-based RUTF used during the rehabilitation phase of SAM in children aged between six months and five years on recovery, relapse, mortality and rate of weight gain. Search methods We searched the following databases in October 2018: CENTRAL, MEDLINE, Embase, six other databases and three trials registers. We ran separate searches for cost-effectiveness studies, contacted researchers and healthcare professionals in the field, and checked bibliographies of included studies and relevant reviews. Selection criteria Randomised controlled trials (RCTs) and quasi-RCTs, where children aged between six months and five years with SAM were, during the rehabilitation phase, treated at home with RUTF compared to an alternative dietary approach, or with different regimens and formulations of RUTF compared to each other. We assessed recovery, deterioration or relapse and mortality as primary outcomes; and rate of weight gain, time to recovery, anthropometrical changes, cognitive development and function, adverse outcomes and acceptability as secondary outcomes. Data collection and analysis We screened for eligible studies, extracted data and assessed risk of bias of those included, independently and in duplicate. Where data allowed, we performed a random-effects meta-analysis using Review Manager 5, and investigated substantial heterogeneity through subgroup and sensitivity analyses. For the main outcomes, we evaluated the quality of the evidence using GRADE, and presented results in a ’Summary of findings’ table per comparison. Main results We included 15 eligible studies (n = 7976; effective sample size = 6630), four of which were cluster trials. Eight studies were conducted in Malawi, four in India, and one apiece in Kenya, Zambia, and Cambodia. Six studies received funding or donations from industry whereas eight did not, and one study did not report the funding source. The overall risk of bias was high for six studies, unclear for three studies, and low for six studies. Among the 14 studies that contributed to meta-analyses, none (n = 5), some (n = 5) or all (n = 4) children were stabilised in hospital prior to commencement of the study. One small study included only children known to be HIV-infected, another study stratified the analysis for ’recovery’ according to HIV status, while the remaining studies included HIV-uninfected or untested children. Across all studies, the intervention lasted between 8 and 16 weeks. Only five studies followed up children postintervention (maximum of six months), and generally reported on a limited number of outcomes. We found seven studies with 2261 children comparing home-based RUTF meeting the World Health Organization (WHO) recommendations for nutritional composition (referred to in this review as standard RUTF) with an alternative dietary approach (effective sample size = 1964). RUTF probably improves recovery (risk ratio (RR) 1.33; 95% confidence interval (CI) 1.16 to 1.54; 6 studies, 1852 children; moderate-quality evidence), and may increase the rate of weight gain slightly (mean difference (MD) 1.12 g/kg/day, 95% CI 0.27 to 1.96; 4 studies, 1450 children; low-quality evidence), but we do not know the effects on relapse (RR 0.55, 95% CI 0.30 to 1.01; 4 studies, 1505 children; very low-quality evidence) and mortality (RR 1.05, 95% CI 0.51 to 2.16; 4 studies, 1505 children; very low-quality evidence). Two quasi-randomised cluster trials compared standard, home-based RUTF meeting total daily nutritional requirements with a similar RUTF but given as a supplement to the usual diet (213 children; effective sample size = 210). Meta-analysis showed that standard RUTF meeting total daily nutritional requirements may improve recovery (RR 1.41, 95% CI 1.19 to 1.68; low-quality evidence) and reduce relapse (RR 0.11, 95% CI 0.01 to 0.85; low-quality evidence), but the effects are unknown for mortality (RR 1.36, 95% CI 0.46 to 4.04; very low-quality evidence) and rate of weight gain (MD 1.21 g/kg/day, 95% CI-0.74 to 3.16; very low-quality evidence). Eight studies randomised 5502 children (effective sample size = 4456) and compared standard home-based RUTF with RUTFs of alternative formulations (e.g. using locally available ingredients, containing less or no milk powder, containing specific fatty acids, or with added pre-and probiotics). For recovery, it made little or no difference whether standard or alternative formulation RUTF was used (RR 1.03, 95% CI 0.99 to 1.08; 6 studies, 4188 children; high-quality evidence). Standard RUTF decreases relapse (RR 0.84, 95% CI 0.72 to 0.98; 6 studies, 4188 children; high-quality evidence). However, it probably makes little or no difference to mortality (RR 1.00, 95% CI 0.80 to 1.24; 7 studies, 4309 children; moderate-quality evidence) and may make little or no difference to the rate of weight gain (MD 0.11 g/kg/day, 95% CI −0.32 to 0.54; 6 studies, 3807 children; low-quality evidence) whether standard or alternative formulation RUTF is used. Authors’ conclusions Compared to alternative dietary approaches, standard RUTF probably improves recovery and may increase rate of weight gain slightly, but the effects on relapse and mortality are unknown. Standard RUTF meeting total daily nutritional requirements may improve recovery and relapse compared to a similar RUTF given as a supplement to the usual diet, but the effects on mortality and rate of weight gain are not clear. When comparing RUTFs with different formulations, the current evidence does not favour a particular formulation, except for relapse, which is reduced with standard RUTF. Well-designed, adequately powered, pragmatic RCTs with standardised outcome measures, stratified by HIV status, and that include diarrhoea as an outcome, are needed.&quot;,&quot;publisher&quot;:&quot;John Wiley and Sons Ltd&quot;,&quot;issue&quot;:&quot;5&quot;,&quot;volume&quot;:&quot;2019&quot;,&quot;container-title-short&quot;:&quot;&quot;},&quot;isTemporary&quot;:false}],&quot;citationTag&quot;:&quot;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&quot;},{&quot;citationID&quot;:&quot;MENDELEY_CITATION_3121e96c-4f3f-4b36-9b5a-546325f87c5c&quot;,&quot;properties&quot;:{&quot;noteIndex&quot;:0},&quot;isEdited&quot;:false,&quot;manualOverride&quot;:{&quot;isManuallyOverridden&quot;:false,&quot;citeprocText&quot;:&quot;[26]&quot;,&quot;manualOverrideText&quot;:&quot;&quot;},&quot;citationItems&quot;:[{&quot;id&quot;:&quot;b4418558-9be6-3bde-9bb0-5da84935df69&quot;,&quot;itemData&quot;:{&quot;type&quot;:&quot;article&quot;,&quot;id&quot;:&quot;b4418558-9be6-3bde-9bb0-5da84935df69&quot;,&quot;title&quot;:&quot;The Consequence of Excessive Consumption of Cow’s Milk: Protein-losing Enteropathy with Anasarca in the Course of Iron Deficiency Anemia—Case Reports and a Literature Review&quot;,&quot;author&quot;:[{&quot;family&quot;:&quot;Graczykowska&quot;,&quot;given&quot;:&quot;Karolina&quot;,&quot;parse-names&quot;:false,&quot;dropping-particle&quot;:&quot;&quot;,&quot;non-dropping-particle&quot;:&quot;&quot;},{&quot;family&quot;:&quot;Kaczmarek&quot;,&quot;given&quot;:&quot;Joanna&quot;,&quot;parse-names&quot;:false,&quot;dropping-particle&quot;:&quot;&quot;,&quot;non-dropping-particle&quot;:&quot;&quot;},{&quot;family&quot;:&quot;Wilczyńska&quot;,&quot;given&quot;:&quot;Dominika&quot;,&quot;parse-names&quot;:false,&quot;dropping-particle&quot;:&quot;&quot;,&quot;non-dropping-particle&quot;:&quot;&quot;},{&quot;family&quot;:&quot;Łoś-Rycharska&quot;,&quot;given&quot;:&quot;Ewa&quot;,&quot;parse-names&quot;:false,&quot;dropping-particle&quot;:&quot;&quot;,&quot;non-dropping-particle&quot;:&quot;&quot;},{&quot;family&quot;:&quot;Krogulska&quot;,&quot;given&quot;:&quot;Aneta&quot;,&quot;parse-names&quot;:false,&quot;dropping-particle&quot;:&quot;&quot;,&quot;non-dropping-particle&quot;:&quot;&quot;}],&quot;container-title&quot;:&quot;Nutrients&quot;,&quot;container-title-short&quot;:&quot;Nutrients&quot;,&quot;DOI&quot;:&quot;10.3390/nu13030828&quot;,&quot;ISSN&quot;:&quot;20726643&quot;,&quot;PMID&quot;:&quot;33802302&quot;,&quot;issued&quot;:{&quot;date-parts&quot;:[[2021,3,1]]},&quot;page&quot;:&quot;1-14&quot;,&quot;abstract&quot;:&quot;Cow’s milk is a key component of a child’s diet. While the consumption of even trace amounts can result in allergy to its proteins and/or hypolactasia, excessive cow’s milk consumption can result in numerous health complications, including iron deficiency, due to the diet being im-properly balanced. Although the incidence of iron deficiency has declined, it remains the most widespread nutritional deficiency globally and the most common cause of anemia. One rare consequence of anemia caused by iron deficiency is protein-losing enteropathy; however, the mechanisms of its development are unclear. The following manuscript, based on a literature review, pre-sents two rare cases of children, a 16-month-old boy and a 2.5-year-old girl, who developed severe microcytic anemia, enteropathy with hypoalbuminemia, and anasarca as a result of excessive cow’s milk consumption. It highlights the possible relationship between excessive consumption of cow’s milk in children and severe iron deficiency anemia with accompanying hypoalbuminemia; it may also result in serious clinical conditions, even in children that do not demonstrate food hypersensitivity.&quot;,&quot;publisher&quot;:&quot;MDPI AG&quot;,&quot;issue&quot;:&quot;3&quot;,&quot;volume&quot;:&quot;13&quot;},&quot;isTemporary&quot;:false}],&quot;citationTag&quot;:&quot;MENDELEY_CITATION_v3_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&quot;},{&quot;citationID&quot;:&quot;MENDELEY_CITATION_79acdf25-9ff1-4842-b04e-7ccbac1c9a8c&quot;,&quot;properties&quot;:{&quot;noteIndex&quot;:0},&quot;isEdited&quot;:false,&quot;manualOverride&quot;:{&quot;isManuallyOverridden&quot;:false,&quot;citeprocText&quot;:&quot;[23]&quot;,&quot;manualOverrideText&quot;:&quot;&quot;},&quot;citationItems&quot;:[{&quot;id&quot;:&quot;10e72017-da8c-3804-ab06-25662e984a19&quot;,&quot;itemData&quot;:{&quot;type&quot;:&quot;report&quot;,&quot;id&quot;:&quot;10e72017-da8c-3804-ab06-25662e984a19&quot;,&quot;title&quot;:&quot;Ready-to-Use Therapeutic Food: Market Outlook&quot;,&quot;author&quot;:[{&quot;family&quot;:&quot;UNICEF Suply Division&quot;,&quot;given&quot;:&quot;&quot;,&quot;parse-names&quot;:false,&quot;dropping-particle&quot;:&quot;&quot;,&quot;non-dropping-particle&quot;:&quot;&quot;}],&quot;URL&quot;:&quot;https://www.unicef.org/supply/market-notes-&quot;,&quot;issued&quot;:{&quot;date-parts&quot;:[[2021]]},&quot;container-title-short&quot;:&quot;&quot;},&quot;isTemporary&quot;:false}],&quot;citationTag&quot;:&quot;MENDELEY_CITATION_v3_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&quot;},{&quot;citationID&quot;:&quot;MENDELEY_CITATION_acb9cfd1-b7d0-4f45-88b1-de6348fa4572&quot;,&quot;properties&quot;:{&quot;noteIndex&quot;:0},&quot;isEdited&quot;:false,&quot;manualOverride&quot;:{&quot;isManuallyOverridden&quot;:false,&quot;citeprocText&quot;:&quot;[27]&quot;,&quot;manualOverrideText&quot;:&quot;&quot;},&quot;citationItems&quot;:[{&quot;id&quot;:&quot;a98e7a50-9508-30ee-b1ac-2679c8e18016&quot;,&quot;itemData&quot;:{&quot;type&quot;:&quot;book&quot;,&quot;id&quot;:&quot;a98e7a50-9508-30ee-b1ac-2679c8e18016&quot;,&quot;title&quot;:&quot;Biochemistry, Iron Absorption&quot;,&quot;author&quot;:[{&quot;family&quot;:&quot;Ems&quot;,&quot;given&quot;:&quot;Thomas&quot;,&quot;parse-names&quot;:false,&quot;dropping-particle&quot;:&quot;&quot;,&quot;non-dropping-particle&quot;:&quot;&quot;},{&quot;family&quot;:&quot;St Lucia&quot;,&quot;given&quot;:&quot;Kayla&quot;,&quot;parse-names&quot;:false,&quot;dropping-particle&quot;:&quot;&quot;,&quot;non-dropping-particle&quot;:&quot;&quot;},{&quot;family&quot;:&quot;Huecker&quot;,&quot;given&quot;:&quot;Martin R.&quot;,&quot;parse-names&quot;:false,&quot;dropping-particle&quot;:&quot;&quot;,&quot;non-dropping-particle&quot;:&quot;&quot;}],&quot;PMID&quot;:&quot;28846259&quot;,&quot;issued&quot;:{&quot;date-parts&quot;:[[2023,1]]},&quot;publisher&quot;:&quot;StatPearls Publishing&quot;,&quot;container-title-short&quot;:&quot;&quot;},&quot;isTemporary&quot;:false}],&quot;citationTag&quot;:&quot;MENDELEY_CITATION_v3_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&quot;}]"/>
    <we:property name="MENDELEY_CITATIONS_LOCALE_CODE" value="&quot;en-US&quot;"/>
    <we:property name="MENDELEY_CITATIONS_STYLE" value="{&quot;id&quot;:&quot;https://csl.mendeley.com/styles/726968001/structural-control-and-health-monitoring&quot;,&quot;title&quot;:&quot;Narra Sains - editor S01&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1DA1F-798A-4C23-AC4B-94F5E3F8E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8920</CharactersWithSpaces>
  <SharedDoc>false</SharedDoc>
  <HLinks>
    <vt:vector size="156" baseType="variant">
      <vt:variant>
        <vt:i4>2031701</vt:i4>
      </vt:variant>
      <vt:variant>
        <vt:i4>2555</vt:i4>
      </vt:variant>
      <vt:variant>
        <vt:i4>0</vt:i4>
      </vt:variant>
      <vt:variant>
        <vt:i4>5</vt:i4>
      </vt:variant>
      <vt:variant>
        <vt:lpwstr>https://thewirein/law/remdesivir-favipravir-covid-19-patents-indian-patents-act-ustr</vt:lpwstr>
      </vt:variant>
      <vt:variant>
        <vt:lpwstr/>
      </vt:variant>
      <vt:variant>
        <vt:i4>6881386</vt:i4>
      </vt:variant>
      <vt:variant>
        <vt:i4>2552</vt:i4>
      </vt:variant>
      <vt:variant>
        <vt:i4>0</vt:i4>
      </vt:variant>
      <vt:variant>
        <vt:i4>5</vt:i4>
      </vt:variant>
      <vt:variant>
        <vt:lpwstr>https://wwwnatlawreviewcom/article/wuhan-institute-virology-applies-patent-gilead-s-remdesivir</vt:lpwstr>
      </vt:variant>
      <vt:variant>
        <vt:lpwstr/>
      </vt:variant>
      <vt:variant>
        <vt:i4>3145826</vt:i4>
      </vt:variant>
      <vt:variant>
        <vt:i4>2549</vt:i4>
      </vt:variant>
      <vt:variant>
        <vt:i4>0</vt:i4>
      </vt:variant>
      <vt:variant>
        <vt:i4>5</vt:i4>
      </vt:variant>
      <vt:variant>
        <vt:lpwstr>https://wwwfdagov/drugs/coronavirus-covid-19-drugs/coronavirus-treatment-acceleration-program-ctap</vt:lpwstr>
      </vt:variant>
      <vt:variant>
        <vt:lpwstr/>
      </vt:variant>
      <vt:variant>
        <vt:i4>6291504</vt:i4>
      </vt:variant>
      <vt:variant>
        <vt:i4>2546</vt:i4>
      </vt:variant>
      <vt:variant>
        <vt:i4>0</vt:i4>
      </vt:variant>
      <vt:variant>
        <vt:i4>5</vt:i4>
      </vt:variant>
      <vt:variant>
        <vt:lpwstr>https://wwwfdagov/news-events/press-announcements/fda-issues-emergency-use-authorization-convalescent-plasma-potential-promising-covid-19-treatment</vt:lpwstr>
      </vt:variant>
      <vt:variant>
        <vt:lpwstr/>
      </vt:variant>
      <vt:variant>
        <vt:i4>5832709</vt:i4>
      </vt:variant>
      <vt:variant>
        <vt:i4>2543</vt:i4>
      </vt:variant>
      <vt:variant>
        <vt:i4>0</vt:i4>
      </vt:variant>
      <vt:variant>
        <vt:i4>5</vt:i4>
      </vt:variant>
      <vt:variant>
        <vt:lpwstr>https://wwwlexologycom/library/detailaspx?g=b757a56e-834f-433f-b548-80fa98b7574d</vt:lpwstr>
      </vt:variant>
      <vt:variant>
        <vt:lpwstr/>
      </vt:variant>
      <vt:variant>
        <vt:i4>6422627</vt:i4>
      </vt:variant>
      <vt:variant>
        <vt:i4>2540</vt:i4>
      </vt:variant>
      <vt:variant>
        <vt:i4>0</vt:i4>
      </vt:variant>
      <vt:variant>
        <vt:i4>5</vt:i4>
      </vt:variant>
      <vt:variant>
        <vt:lpwstr>https://wwwunscnorg/en/news-events/recent-news?idnews=2039</vt:lpwstr>
      </vt:variant>
      <vt:variant>
        <vt:lpwstr/>
      </vt:variant>
      <vt:variant>
        <vt:i4>4849759</vt:i4>
      </vt:variant>
      <vt:variant>
        <vt:i4>2537</vt:i4>
      </vt:variant>
      <vt:variant>
        <vt:i4>0</vt:i4>
      </vt:variant>
      <vt:variant>
        <vt:i4>5</vt:i4>
      </vt:variant>
      <vt:variant>
        <vt:lpwstr>https://wwwuniceforg/coronavirus/easy-affordable-and-healthy-eating-tips-during-coronavirus-disease-covid-19-outbreak</vt:lpwstr>
      </vt:variant>
      <vt:variant>
        <vt:lpwstr/>
      </vt:variant>
      <vt:variant>
        <vt:i4>5767171</vt:i4>
      </vt:variant>
      <vt:variant>
        <vt:i4>2534</vt:i4>
      </vt:variant>
      <vt:variant>
        <vt:i4>0</vt:i4>
      </vt:variant>
      <vt:variant>
        <vt:i4>5</vt:i4>
      </vt:variant>
      <vt:variant>
        <vt:lpwstr>http://wwwemrowhoint/nutrition/nutrition-infocus/nutrition-advice-for-adults-during-the-covid-19-outbreakhtml</vt:lpwstr>
      </vt:variant>
      <vt:variant>
        <vt:lpwstr/>
      </vt:variant>
      <vt:variant>
        <vt:i4>5308493</vt:i4>
      </vt:variant>
      <vt:variant>
        <vt:i4>2531</vt:i4>
      </vt:variant>
      <vt:variant>
        <vt:i4>0</vt:i4>
      </vt:variant>
      <vt:variant>
        <vt:i4>5</vt:i4>
      </vt:variant>
      <vt:variant>
        <vt:lpwstr>https://doi/</vt:lpwstr>
      </vt:variant>
      <vt:variant>
        <vt:lpwstr/>
      </vt:variant>
      <vt:variant>
        <vt:i4>7077943</vt:i4>
      </vt:variant>
      <vt:variant>
        <vt:i4>2528</vt:i4>
      </vt:variant>
      <vt:variant>
        <vt:i4>0</vt:i4>
      </vt:variant>
      <vt:variant>
        <vt:i4>5</vt:i4>
      </vt:variant>
      <vt:variant>
        <vt:lpwstr>https://clinicaltrials.gov/ct2/show/NCT04320238</vt:lpwstr>
      </vt:variant>
      <vt:variant>
        <vt:lpwstr/>
      </vt:variant>
      <vt:variant>
        <vt:i4>7143482</vt:i4>
      </vt:variant>
      <vt:variant>
        <vt:i4>2525</vt:i4>
      </vt:variant>
      <vt:variant>
        <vt:i4>0</vt:i4>
      </vt:variant>
      <vt:variant>
        <vt:i4>5</vt:i4>
      </vt:variant>
      <vt:variant>
        <vt:lpwstr>https://clinicaltrials.gov/ct2/show/NCT04254874</vt:lpwstr>
      </vt:variant>
      <vt:variant>
        <vt:lpwstr/>
      </vt:variant>
      <vt:variant>
        <vt:i4>6357026</vt:i4>
      </vt:variant>
      <vt:variant>
        <vt:i4>2522</vt:i4>
      </vt:variant>
      <vt:variant>
        <vt:i4>0</vt:i4>
      </vt:variant>
      <vt:variant>
        <vt:i4>5</vt:i4>
      </vt:variant>
      <vt:variant>
        <vt:lpwstr>https://clinicaltrialsgov/ct2/show/NCT04291729</vt:lpwstr>
      </vt:variant>
      <vt:variant>
        <vt:lpwstr/>
      </vt:variant>
      <vt:variant>
        <vt:i4>6488115</vt:i4>
      </vt:variant>
      <vt:variant>
        <vt:i4>2519</vt:i4>
      </vt:variant>
      <vt:variant>
        <vt:i4>0</vt:i4>
      </vt:variant>
      <vt:variant>
        <vt:i4>5</vt:i4>
      </vt:variant>
      <vt:variant>
        <vt:lpwstr>https://clinicaltrials.gov/ct2/show/NCT04275388</vt:lpwstr>
      </vt:variant>
      <vt:variant>
        <vt:lpwstr/>
      </vt:variant>
      <vt:variant>
        <vt:i4>3997822</vt:i4>
      </vt:variant>
      <vt:variant>
        <vt:i4>2516</vt:i4>
      </vt:variant>
      <vt:variant>
        <vt:i4>0</vt:i4>
      </vt:variant>
      <vt:variant>
        <vt:i4>5</vt:i4>
      </vt:variant>
      <vt:variant>
        <vt:lpwstr>https://clinicaltrials.gov/ct2/results?cond=COVID-19&amp;term=tocilizumab&amp;cntry=&amp;state=&amp;city=&amp;dist</vt:lpwstr>
      </vt:variant>
      <vt:variant>
        <vt:lpwstr/>
      </vt:variant>
      <vt:variant>
        <vt:i4>3473440</vt:i4>
      </vt:variant>
      <vt:variant>
        <vt:i4>2513</vt:i4>
      </vt:variant>
      <vt:variant>
        <vt:i4>0</vt:i4>
      </vt:variant>
      <vt:variant>
        <vt:i4>5</vt:i4>
      </vt:variant>
      <vt:variant>
        <vt:lpwstr>http://chinaxivorg/abs/20200300026</vt:lpwstr>
      </vt:variant>
      <vt:variant>
        <vt:lpwstr/>
      </vt:variant>
      <vt:variant>
        <vt:i4>6029312</vt:i4>
      </vt:variant>
      <vt:variant>
        <vt:i4>2510</vt:i4>
      </vt:variant>
      <vt:variant>
        <vt:i4>0</vt:i4>
      </vt:variant>
      <vt:variant>
        <vt:i4>5</vt:i4>
      </vt:variant>
      <vt:variant>
        <vt:lpwstr>https://theprint.in/health/us-begins-clinical-trial-of-an-artificial-antibody-for-covid-19-treatment/402978/</vt:lpwstr>
      </vt:variant>
      <vt:variant>
        <vt:lpwstr/>
      </vt:variant>
      <vt:variant>
        <vt:i4>1310806</vt:i4>
      </vt:variant>
      <vt:variant>
        <vt:i4>2507</vt:i4>
      </vt:variant>
      <vt:variant>
        <vt:i4>0</vt:i4>
      </vt:variant>
      <vt:variant>
        <vt:i4>5</vt:i4>
      </vt:variant>
      <vt:variant>
        <vt:lpwstr>https://www.fiercebiotech.com/research/scientists-explore-using-engineered-t-cells-to-target-covid-19</vt:lpwstr>
      </vt:variant>
      <vt:variant>
        <vt:lpwstr/>
      </vt:variant>
      <vt:variant>
        <vt:i4>3735653</vt:i4>
      </vt:variant>
      <vt:variant>
        <vt:i4>2504</vt:i4>
      </vt:variant>
      <vt:variant>
        <vt:i4>0</vt:i4>
      </vt:variant>
      <vt:variant>
        <vt:i4>5</vt:i4>
      </vt:variant>
      <vt:variant>
        <vt:lpwstr>https://wwwbiospacecom/article/releases/celltex-plans-to-launch-program-to-use-mesenchymal-stem-cells-for-covid-19-related-symptoms-under-an-existing-regulatory-study/</vt:lpwstr>
      </vt:variant>
      <vt:variant>
        <vt:lpwstr/>
      </vt:variant>
      <vt:variant>
        <vt:i4>1179727</vt:i4>
      </vt:variant>
      <vt:variant>
        <vt:i4>2501</vt:i4>
      </vt:variant>
      <vt:variant>
        <vt:i4>0</vt:i4>
      </vt:variant>
      <vt:variant>
        <vt:i4>5</vt:i4>
      </vt:variant>
      <vt:variant>
        <vt:lpwstr>https://asianikkeicom/Business/Pharmaceuticals/China-says-Japan-developed-drug-Avigan-works-against-coronavirus2</vt:lpwstr>
      </vt:variant>
      <vt:variant>
        <vt:lpwstr/>
      </vt:variant>
      <vt:variant>
        <vt:i4>1310811</vt:i4>
      </vt:variant>
      <vt:variant>
        <vt:i4>2494</vt:i4>
      </vt:variant>
      <vt:variant>
        <vt:i4>0</vt:i4>
      </vt:variant>
      <vt:variant>
        <vt:i4>5</vt:i4>
      </vt:variant>
      <vt:variant>
        <vt:lpwstr>http://doi.org/10.52225/narra.v2i2.78</vt:lpwstr>
      </vt:variant>
      <vt:variant>
        <vt:lpwstr/>
      </vt:variant>
      <vt:variant>
        <vt:i4>1310811</vt:i4>
      </vt:variant>
      <vt:variant>
        <vt:i4>18</vt:i4>
      </vt:variant>
      <vt:variant>
        <vt:i4>0</vt:i4>
      </vt:variant>
      <vt:variant>
        <vt:i4>5</vt:i4>
      </vt:variant>
      <vt:variant>
        <vt:lpwstr>http://doi.org/10.52225/narra.v2i2.78</vt:lpwstr>
      </vt:variant>
      <vt:variant>
        <vt:lpwstr/>
      </vt:variant>
      <vt:variant>
        <vt:i4>1310811</vt:i4>
      </vt:variant>
      <vt:variant>
        <vt:i4>15</vt:i4>
      </vt:variant>
      <vt:variant>
        <vt:i4>0</vt:i4>
      </vt:variant>
      <vt:variant>
        <vt:i4>5</vt:i4>
      </vt:variant>
      <vt:variant>
        <vt:lpwstr>http://doi.org/10.52225/narra.v2i2.78</vt:lpwstr>
      </vt:variant>
      <vt:variant>
        <vt:lpwstr/>
      </vt:variant>
      <vt:variant>
        <vt:i4>1310811</vt:i4>
      </vt:variant>
      <vt:variant>
        <vt:i4>12</vt:i4>
      </vt:variant>
      <vt:variant>
        <vt:i4>0</vt:i4>
      </vt:variant>
      <vt:variant>
        <vt:i4>5</vt:i4>
      </vt:variant>
      <vt:variant>
        <vt:lpwstr>http://doi.org/10.52225/narra.v2i2.78</vt:lpwstr>
      </vt:variant>
      <vt:variant>
        <vt:lpwstr/>
      </vt:variant>
      <vt:variant>
        <vt:i4>1310811</vt:i4>
      </vt:variant>
      <vt:variant>
        <vt:i4>9</vt:i4>
      </vt:variant>
      <vt:variant>
        <vt:i4>0</vt:i4>
      </vt:variant>
      <vt:variant>
        <vt:i4>5</vt:i4>
      </vt:variant>
      <vt:variant>
        <vt:lpwstr>http://doi.org/10.52225/narra.v2i2.78</vt:lpwstr>
      </vt:variant>
      <vt:variant>
        <vt:lpwstr/>
      </vt:variant>
      <vt:variant>
        <vt:i4>1310811</vt:i4>
      </vt:variant>
      <vt:variant>
        <vt:i4>0</vt:i4>
      </vt:variant>
      <vt:variant>
        <vt:i4>0</vt:i4>
      </vt:variant>
      <vt:variant>
        <vt:i4>5</vt:i4>
      </vt:variant>
      <vt:variant>
        <vt:lpwstr>http://doi.org/10.52225/narra.v2i2.78</vt:lpwstr>
      </vt:variant>
      <vt:variant>
        <vt:lpwstr/>
      </vt:variant>
      <vt:variant>
        <vt:i4>6553647</vt:i4>
      </vt:variant>
      <vt:variant>
        <vt:i4>-1</vt:i4>
      </vt:variant>
      <vt:variant>
        <vt:i4>1041</vt:i4>
      </vt:variant>
      <vt:variant>
        <vt:i4>4</vt:i4>
      </vt:variant>
      <vt:variant>
        <vt:lpwstr>https://narraj.org/main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2025-12-01T02:35:00Z</dcterms:created>
  <dcterms:modified xsi:type="dcterms:W3CDTF">2025-12-01T02:57:00Z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caa4c5ef0ed1e32ec75518e8208439802a7e8e0abb1e2017b69c31869980163a</vt:lpwstr>
  </property>
  <property fmtid="{D5CDD505-2E9C-101B-9397-08002B2CF9AE}" pid="3" name="Mendeley Document_1">
    <vt:lpwstr>True</vt:lpwstr>
  </property>
  <property fmtid="{D5CDD505-2E9C-101B-9397-08002B2CF9AE}" pid="4" name="Mendeley Citation Style_1">
    <vt:lpwstr>http://csl.mendeley.com/styles/726968001/structural-control-and-health-monitoring</vt:lpwstr>
  </property>
  <property fmtid="{D5CDD505-2E9C-101B-9397-08002B2CF9AE}" pid="5" name="Mendeley Unique User Id_1">
    <vt:lpwstr>a759a003-1f7c-380e-bc35-2f4939edae59</vt:lpwstr>
  </property>
  <property fmtid="{D5CDD505-2E9C-101B-9397-08002B2CF9AE}" pid="6" name="ZOTERO_PREF_1">
    <vt:lpwstr>&lt;data data-version="3" zotero-version="7.0.27"&gt;&lt;session id="xOd9TwWL"/&gt;&lt;style id="http://www.zotero.org/styles/narra-sains-editor-s01" hasBibliography="1" bibliographyStyleHasBeenSet="1"/&gt;&lt;prefs&gt;&lt;pref name="fieldType" value="Field"/&gt;&lt;pref name="automaticJ</vt:lpwstr>
  </property>
  <property fmtid="{D5CDD505-2E9C-101B-9397-08002B2CF9AE}" pid="7" name="ZOTERO_PREF_2">
    <vt:lpwstr>ournalAbbreviations" value="true"/&gt;&lt;/prefs&gt;&lt;/data&gt;</vt:lpwstr>
  </property>
</Properties>
</file>